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E62D" w14:textId="23C25743" w:rsidR="001539D4" w:rsidRPr="00CE2152" w:rsidRDefault="008F7811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r w:rsidRPr="00CE2152">
        <w:rPr>
          <w:rFonts w:ascii="Trebuchet MS" w:hAnsi="Trebuchet MS"/>
          <w:b/>
          <w:iCs/>
          <w:sz w:val="32"/>
          <w:szCs w:val="32"/>
          <w:lang w:val="ro-RO"/>
        </w:rPr>
        <w:t xml:space="preserve">Anexa </w:t>
      </w:r>
      <w:r w:rsidR="009B7D07">
        <w:rPr>
          <w:rFonts w:ascii="Trebuchet MS" w:hAnsi="Trebuchet MS"/>
          <w:b/>
          <w:iCs/>
          <w:sz w:val="32"/>
          <w:szCs w:val="32"/>
          <w:lang w:val="ro-RO"/>
        </w:rPr>
        <w:t>I.</w:t>
      </w:r>
      <w:r w:rsidRPr="00CE2152">
        <w:rPr>
          <w:rFonts w:ascii="Trebuchet MS" w:hAnsi="Trebuchet MS"/>
          <w:b/>
          <w:iCs/>
          <w:sz w:val="32"/>
          <w:szCs w:val="32"/>
          <w:lang w:val="ro-RO"/>
        </w:rPr>
        <w:t>1 – Cerere de finanțare</w:t>
      </w:r>
    </w:p>
    <w:p w14:paraId="41EC3912" w14:textId="77777777" w:rsidR="001539D4" w:rsidRPr="00CD7403" w:rsidRDefault="001539D4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D0464E" w:rsidRPr="003F36B2" w14:paraId="5D1D1D26" w14:textId="77777777" w:rsidTr="00E07B73">
        <w:trPr>
          <w:trHeight w:val="1453"/>
        </w:trPr>
        <w:tc>
          <w:tcPr>
            <w:tcW w:w="10490" w:type="dxa"/>
            <w:gridSpan w:val="2"/>
            <w:shd w:val="clear" w:color="auto" w:fill="99CCFF"/>
            <w:vAlign w:val="center"/>
          </w:tcPr>
          <w:p w14:paraId="08DC32E3" w14:textId="0EC1965B" w:rsidR="005A778C" w:rsidRPr="005A778C" w:rsidRDefault="005A778C" w:rsidP="005A778C">
            <w:pPr>
              <w:pStyle w:val="Heading2"/>
              <w:jc w:val="center"/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</w:pPr>
            <w:r w:rsidRPr="005A778C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Componenta C</w:t>
            </w:r>
            <w:r w:rsid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7</w:t>
            </w:r>
            <w:r w:rsidRPr="005A778C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 xml:space="preserve"> </w:t>
            </w:r>
            <w:r w:rsid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–</w:t>
            </w:r>
            <w:r w:rsidRPr="005A778C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 xml:space="preserve"> </w:t>
            </w:r>
            <w:r w:rsid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Transformare digitală</w:t>
            </w:r>
          </w:p>
          <w:p w14:paraId="0494D788" w14:textId="5CE4EB06" w:rsidR="00043840" w:rsidRPr="00CD7403" w:rsidRDefault="00533CDD" w:rsidP="005A778C">
            <w:pPr>
              <w:pStyle w:val="Heading2"/>
              <w:jc w:val="center"/>
              <w:rPr>
                <w:lang w:val="ro-RO"/>
              </w:rPr>
            </w:pPr>
            <w:r w:rsidRP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I3. Realizarea sistemului de eHealth și telemedicină</w:t>
            </w:r>
            <w:r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 xml:space="preserve">; </w:t>
            </w:r>
            <w:r w:rsidRP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>Investiția specifică: I3.3 - Investiții în sistemele informatice și în infrastructura digitală a unităților sanitare publice</w:t>
            </w:r>
            <w:r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 xml:space="preserve">; COD APEL </w:t>
            </w:r>
            <w:r w:rsidRPr="00533CDD">
              <w:rPr>
                <w:rFonts w:ascii="Trebuchet MS" w:hAnsi="Trebuchet MS"/>
                <w:bCs/>
                <w:sz w:val="28"/>
                <w:szCs w:val="28"/>
                <w:u w:val="none"/>
                <w:lang w:val="ro-RO"/>
              </w:rPr>
              <w:t xml:space="preserve">MS-733 </w:t>
            </w:r>
          </w:p>
        </w:tc>
      </w:tr>
      <w:tr w:rsidR="001539D4" w:rsidRPr="00CD7403" w14:paraId="4BE76852" w14:textId="77777777" w:rsidTr="003476C8">
        <w:trPr>
          <w:trHeight w:val="570"/>
        </w:trPr>
        <w:tc>
          <w:tcPr>
            <w:tcW w:w="3432" w:type="dxa"/>
            <w:vAlign w:val="center"/>
          </w:tcPr>
          <w:p w14:paraId="40F4231B" w14:textId="4A808DE2" w:rsidR="001539D4" w:rsidRPr="002149AB" w:rsidRDefault="00E249F7" w:rsidP="005E4EBB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Solicitant</w:t>
            </w:r>
          </w:p>
        </w:tc>
        <w:tc>
          <w:tcPr>
            <w:tcW w:w="7058" w:type="dxa"/>
            <w:vAlign w:val="center"/>
          </w:tcPr>
          <w:p w14:paraId="70F396A7" w14:textId="77777777" w:rsidR="001539D4" w:rsidRPr="00E716D0" w:rsidRDefault="001539D4" w:rsidP="0035700B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B80EA8" w:rsidRPr="004B4A7E" w14:paraId="082B869A" w14:textId="77777777" w:rsidTr="00750A14">
        <w:trPr>
          <w:trHeight w:val="694"/>
        </w:trPr>
        <w:tc>
          <w:tcPr>
            <w:tcW w:w="3432" w:type="dxa"/>
            <w:vAlign w:val="center"/>
          </w:tcPr>
          <w:p w14:paraId="58382526" w14:textId="16A4E91B" w:rsidR="00B80EA8" w:rsidRPr="002149AB" w:rsidRDefault="004B4A7E" w:rsidP="002A5FAC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Modalitatea de urganizare și funcționare a unității sanitare:</w:t>
            </w:r>
          </w:p>
        </w:tc>
        <w:tc>
          <w:tcPr>
            <w:tcW w:w="7058" w:type="dxa"/>
            <w:vAlign w:val="center"/>
          </w:tcPr>
          <w:p w14:paraId="57D7CA3B" w14:textId="671B56D1" w:rsidR="00B80EA8" w:rsidRP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Institut regional/național</w:t>
            </w:r>
          </w:p>
          <w:p w14:paraId="5BC291A8" w14:textId="54854E3A" w:rsidR="004B4A7E" w:rsidRP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t>Unitate sanitară aflată în subordinea ministerelor și instituțiilor din sistemul național de apărare, ordine publică și siguranță națională, instituțiilor de invățământ superior, respectiv a Academiei Române</w:t>
            </w:r>
          </w:p>
          <w:p w14:paraId="5E81025C" w14:textId="363EAD73" w:rsidR="004B4A7E" w:rsidRP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t>Spital județean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clinic</w:t>
            </w:r>
          </w:p>
          <w:p w14:paraId="7CDB262B" w14:textId="6D123103" w:rsidR="004B4A7E" w:rsidRP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Spital județean</w:t>
            </w:r>
          </w:p>
          <w:p w14:paraId="1EE50AF9" w14:textId="35769E20" w:rsid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Spital municipal clinic</w:t>
            </w:r>
          </w:p>
          <w:p w14:paraId="1873FA77" w14:textId="66EB8855" w:rsidR="004B4A7E" w:rsidRDefault="004B4A7E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Spital municipal</w:t>
            </w:r>
          </w:p>
          <w:p w14:paraId="7CF6190A" w14:textId="0E79CD66" w:rsidR="004B4A7E" w:rsidRPr="00E716D0" w:rsidRDefault="004B4A7E" w:rsidP="00E011D6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Spital orășenesc</w:t>
            </w:r>
          </w:p>
        </w:tc>
      </w:tr>
      <w:tr w:rsidR="003D7765" w:rsidRPr="003D7765" w14:paraId="6589FA5A" w14:textId="77777777" w:rsidTr="00750A14">
        <w:trPr>
          <w:trHeight w:val="694"/>
        </w:trPr>
        <w:tc>
          <w:tcPr>
            <w:tcW w:w="3432" w:type="dxa"/>
            <w:vAlign w:val="center"/>
          </w:tcPr>
          <w:p w14:paraId="479177B1" w14:textId="77777777" w:rsidR="003D7765" w:rsidRPr="003D7765" w:rsidRDefault="003D7765" w:rsidP="003D7765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  <w:bookmarkStart w:id="0" w:name="_Hlk138066931"/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Obiectiv de investiții aprobat prin H.G. 143 / 2023 </w:t>
            </w:r>
            <w:r w:rsidRPr="003D7765">
              <w:rPr>
                <w:rFonts w:ascii="Trebuchet MS" w:hAnsi="Trebuchet MS"/>
                <w:sz w:val="20"/>
                <w:szCs w:val="20"/>
                <w:lang w:val="ro-RO"/>
              </w:rPr>
              <w:t>privind aprobarea obiectivelor de investiţii finanţate conform Programului naţional de investiţii în infrastructura</w:t>
            </w:r>
          </w:p>
          <w:p w14:paraId="32A9A974" w14:textId="77777777" w:rsidR="003D7765" w:rsidRPr="003D7765" w:rsidRDefault="003D7765" w:rsidP="003D7765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3D7765">
              <w:rPr>
                <w:rFonts w:ascii="Trebuchet MS" w:hAnsi="Trebuchet MS"/>
                <w:sz w:val="20"/>
                <w:szCs w:val="20"/>
                <w:lang w:val="ro-RO"/>
              </w:rPr>
              <w:t>de sănătate, aferent ţintei 377, componenta 12 - Sănătate din anexa Deciziei de punere în aplicare a Consiliului</w:t>
            </w:r>
          </w:p>
          <w:p w14:paraId="6A0128A1" w14:textId="31D68D0D" w:rsidR="003D7765" w:rsidRDefault="003D7765" w:rsidP="003D7765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3D7765">
              <w:rPr>
                <w:rFonts w:ascii="Trebuchet MS" w:hAnsi="Trebuchet MS"/>
                <w:sz w:val="20"/>
                <w:szCs w:val="20"/>
                <w:lang w:val="ro-RO"/>
              </w:rPr>
              <w:t>din 3 noiembrie 2021 de aprobare a evaluării Planului de redresare şi rezilienţă al României</w:t>
            </w:r>
            <w:bookmarkEnd w:id="0"/>
          </w:p>
        </w:tc>
        <w:tc>
          <w:tcPr>
            <w:tcW w:w="7058" w:type="dxa"/>
            <w:vAlign w:val="center"/>
          </w:tcPr>
          <w:p w14:paraId="6D12F076" w14:textId="164D6A62" w:rsidR="003D7765" w:rsidRDefault="003D7765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DA</w:t>
            </w:r>
          </w:p>
          <w:p w14:paraId="1332FD86" w14:textId="77777777" w:rsidR="003D7765" w:rsidRDefault="003D7765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  <w:p w14:paraId="49809968" w14:textId="44B8896B" w:rsidR="003D7765" w:rsidRPr="004B4A7E" w:rsidRDefault="003D7765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NU</w:t>
            </w:r>
          </w:p>
        </w:tc>
      </w:tr>
      <w:tr w:rsidR="003D7765" w:rsidRPr="003F36B2" w14:paraId="2810B14C" w14:textId="77777777" w:rsidTr="00750A14">
        <w:trPr>
          <w:trHeight w:val="694"/>
        </w:trPr>
        <w:tc>
          <w:tcPr>
            <w:tcW w:w="3432" w:type="dxa"/>
            <w:vAlign w:val="center"/>
          </w:tcPr>
          <w:p w14:paraId="14EAC11B" w14:textId="3DACDC95" w:rsidR="003D7765" w:rsidRDefault="003D7765" w:rsidP="003D7765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Descrierea complementarității soluțiilor IT/digitale, pentru o</w:t>
            </w:r>
            <w:r w:rsidRPr="003D7765">
              <w:rPr>
                <w:rFonts w:ascii="Trebuchet MS" w:hAnsi="Trebuchet MS"/>
                <w:sz w:val="20"/>
                <w:szCs w:val="20"/>
                <w:lang w:val="ro-RO"/>
              </w:rPr>
              <w:t>biectivele de investiții aprobate prin H.G. 143 / 2023 privind aprobarea obiectivelor de investiţii finanţate conform Programului naţional de investiţii în infrastructura de sănătate, aferent ţintei 377, componenta 12 - Sănătate din anexa Deciziei de punere în aplicare a Consiliului din 3 noiembrie 2021 de aprobare a evaluării Planului de redresare şi rezilienţă al României</w:t>
            </w:r>
          </w:p>
        </w:tc>
        <w:tc>
          <w:tcPr>
            <w:tcW w:w="7058" w:type="dxa"/>
            <w:vAlign w:val="center"/>
          </w:tcPr>
          <w:p w14:paraId="3885793E" w14:textId="73890787" w:rsidR="003D7765" w:rsidRPr="003D7765" w:rsidRDefault="003D7765" w:rsidP="003D7765">
            <w:pPr>
              <w:snapToGrid w:val="0"/>
              <w:spacing w:after="40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3D7765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Se completează doar de către aplicanții care fac obiectul H.G. 143/2023</w:t>
            </w:r>
          </w:p>
          <w:p w14:paraId="0CFEDA7D" w14:textId="77777777" w:rsidR="003D7765" w:rsidRPr="004B4A7E" w:rsidRDefault="003D7765" w:rsidP="00E011D6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E011D6" w:rsidRPr="00CD7403" w14:paraId="1D47827C" w14:textId="77777777" w:rsidTr="00750A14">
        <w:trPr>
          <w:trHeight w:val="694"/>
        </w:trPr>
        <w:tc>
          <w:tcPr>
            <w:tcW w:w="3432" w:type="dxa"/>
            <w:vAlign w:val="center"/>
          </w:tcPr>
          <w:p w14:paraId="079A021C" w14:textId="2983D5E9" w:rsidR="00E011D6" w:rsidRPr="002149AB" w:rsidRDefault="00E716D0" w:rsidP="002A5FAC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  <w:bookmarkStart w:id="1" w:name="_Hlk29483119"/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Contact</w:t>
            </w:r>
          </w:p>
        </w:tc>
        <w:tc>
          <w:tcPr>
            <w:tcW w:w="7058" w:type="dxa"/>
            <w:vAlign w:val="center"/>
          </w:tcPr>
          <w:p w14:paraId="3A4FAA5D" w14:textId="77777777" w:rsidR="00E011D6" w:rsidRPr="00E716D0" w:rsidRDefault="00E011D6" w:rsidP="00E011D6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bookmarkEnd w:id="1"/>
      <w:tr w:rsidR="00E011D6" w:rsidRPr="00CD7403" w14:paraId="5029BCFD" w14:textId="77777777" w:rsidTr="00205453">
        <w:trPr>
          <w:trHeight w:val="420"/>
        </w:trPr>
        <w:tc>
          <w:tcPr>
            <w:tcW w:w="3432" w:type="dxa"/>
            <w:vAlign w:val="center"/>
          </w:tcPr>
          <w:p w14:paraId="5B659A93" w14:textId="77777777" w:rsidR="00E011D6" w:rsidRPr="002149AB" w:rsidRDefault="00FB2AB6" w:rsidP="00E704AB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Adresă</w:t>
            </w:r>
          </w:p>
        </w:tc>
        <w:tc>
          <w:tcPr>
            <w:tcW w:w="7058" w:type="dxa"/>
            <w:vAlign w:val="center"/>
          </w:tcPr>
          <w:p w14:paraId="63E7D6D6" w14:textId="77777777" w:rsidR="00E011D6" w:rsidRPr="00E716D0" w:rsidRDefault="00E011D6" w:rsidP="00E011D6">
            <w:pPr>
              <w:snapToGrid w:val="0"/>
              <w:spacing w:after="40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45617B" w:rsidRPr="00CD7403" w14:paraId="0B7E1808" w14:textId="77777777" w:rsidTr="00205453">
        <w:trPr>
          <w:trHeight w:val="426"/>
        </w:trPr>
        <w:tc>
          <w:tcPr>
            <w:tcW w:w="3432" w:type="dxa"/>
            <w:vAlign w:val="center"/>
          </w:tcPr>
          <w:p w14:paraId="6C44094E" w14:textId="77777777" w:rsidR="0045617B" w:rsidRPr="002149AB" w:rsidRDefault="00FB2AB6" w:rsidP="00E704AB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Cod Fiscal</w:t>
            </w:r>
          </w:p>
        </w:tc>
        <w:tc>
          <w:tcPr>
            <w:tcW w:w="7058" w:type="dxa"/>
            <w:vAlign w:val="center"/>
          </w:tcPr>
          <w:p w14:paraId="0925D58C" w14:textId="77777777" w:rsidR="0045617B" w:rsidRPr="00E716D0" w:rsidRDefault="0045617B" w:rsidP="00C34E7C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E704AB" w:rsidRPr="00CD7403" w14:paraId="36150FE0" w14:textId="77777777" w:rsidTr="00750A14">
        <w:trPr>
          <w:trHeight w:val="593"/>
        </w:trPr>
        <w:tc>
          <w:tcPr>
            <w:tcW w:w="3432" w:type="dxa"/>
            <w:vAlign w:val="center"/>
          </w:tcPr>
          <w:p w14:paraId="7F6C98E9" w14:textId="7420636F" w:rsidR="00E704AB" w:rsidRPr="002149AB" w:rsidRDefault="008F7DF6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</w:t>
            </w:r>
            <w:r w:rsidR="00E249F7" w:rsidRPr="002149AB">
              <w:rPr>
                <w:rFonts w:ascii="Trebuchet MS" w:hAnsi="Trebuchet MS"/>
                <w:sz w:val="20"/>
                <w:szCs w:val="20"/>
                <w:lang w:val="ro-RO"/>
              </w:rPr>
              <w:t>mail</w:t>
            </w:r>
          </w:p>
        </w:tc>
        <w:tc>
          <w:tcPr>
            <w:tcW w:w="7058" w:type="dxa"/>
            <w:vAlign w:val="center"/>
          </w:tcPr>
          <w:p w14:paraId="043310B8" w14:textId="77777777" w:rsidR="00E704AB" w:rsidRPr="00E716D0" w:rsidRDefault="00E704AB" w:rsidP="00C34E7C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45617B" w:rsidRPr="00CD7403" w14:paraId="7FF9C9C3" w14:textId="77777777" w:rsidTr="00750A14">
        <w:trPr>
          <w:trHeight w:val="612"/>
        </w:trPr>
        <w:tc>
          <w:tcPr>
            <w:tcW w:w="3432" w:type="dxa"/>
            <w:vAlign w:val="center"/>
          </w:tcPr>
          <w:p w14:paraId="610EE495" w14:textId="3CCE7173" w:rsidR="0045617B" w:rsidRPr="002149AB" w:rsidRDefault="00E249F7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Telefon</w:t>
            </w:r>
          </w:p>
        </w:tc>
        <w:tc>
          <w:tcPr>
            <w:tcW w:w="7058" w:type="dxa"/>
            <w:vAlign w:val="center"/>
          </w:tcPr>
          <w:p w14:paraId="13640AAA" w14:textId="77777777" w:rsidR="0045617B" w:rsidRPr="00E716D0" w:rsidRDefault="0045617B" w:rsidP="00E011D6">
            <w:pPr>
              <w:snapToGrid w:val="0"/>
              <w:spacing w:after="40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45617B" w:rsidRPr="00CD7403" w14:paraId="2DA928D8" w14:textId="77777777" w:rsidTr="003476C8">
        <w:trPr>
          <w:trHeight w:val="268"/>
        </w:trPr>
        <w:tc>
          <w:tcPr>
            <w:tcW w:w="3432" w:type="dxa"/>
            <w:vAlign w:val="center"/>
          </w:tcPr>
          <w:p w14:paraId="2CBE2BE9" w14:textId="4357F5D9" w:rsidR="001E2194" w:rsidRPr="002149AB" w:rsidRDefault="007B2A10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Persoană </w:t>
            </w:r>
            <w:r w:rsidR="00421453">
              <w:rPr>
                <w:rFonts w:ascii="Trebuchet MS" w:hAnsi="Trebuchet MS"/>
                <w:sz w:val="20"/>
                <w:szCs w:val="20"/>
                <w:lang w:val="ro-RO"/>
              </w:rPr>
              <w:t>responsabilă</w:t>
            </w:r>
          </w:p>
        </w:tc>
        <w:tc>
          <w:tcPr>
            <w:tcW w:w="7058" w:type="dxa"/>
            <w:vAlign w:val="center"/>
          </w:tcPr>
          <w:p w14:paraId="16A75D0B" w14:textId="77777777" w:rsidR="0045617B" w:rsidRPr="00E716D0" w:rsidRDefault="0045617B" w:rsidP="001E2194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253992" w:rsidRPr="00CD7403" w14:paraId="1299DB13" w14:textId="77777777" w:rsidTr="003476C8">
        <w:trPr>
          <w:trHeight w:val="268"/>
        </w:trPr>
        <w:tc>
          <w:tcPr>
            <w:tcW w:w="3432" w:type="dxa"/>
            <w:vAlign w:val="center"/>
          </w:tcPr>
          <w:p w14:paraId="7B323232" w14:textId="372DCA98" w:rsidR="00253992" w:rsidRDefault="00253992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7058" w:type="dxa"/>
            <w:vAlign w:val="center"/>
          </w:tcPr>
          <w:p w14:paraId="4FBCA1D9" w14:textId="77777777" w:rsidR="00253992" w:rsidRPr="00E716D0" w:rsidRDefault="00253992" w:rsidP="001E2194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253992" w:rsidRPr="00CD7403" w14:paraId="4AD48C10" w14:textId="77777777" w:rsidTr="003476C8">
        <w:trPr>
          <w:trHeight w:val="268"/>
        </w:trPr>
        <w:tc>
          <w:tcPr>
            <w:tcW w:w="3432" w:type="dxa"/>
            <w:vAlign w:val="center"/>
          </w:tcPr>
          <w:p w14:paraId="6B2E6456" w14:textId="28E0EAAD" w:rsidR="00253992" w:rsidRDefault="008F7DF6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Email</w:t>
            </w:r>
          </w:p>
        </w:tc>
        <w:tc>
          <w:tcPr>
            <w:tcW w:w="7058" w:type="dxa"/>
            <w:vAlign w:val="center"/>
          </w:tcPr>
          <w:p w14:paraId="6DCC1F2A" w14:textId="77777777" w:rsidR="00253992" w:rsidRPr="00E716D0" w:rsidRDefault="00253992" w:rsidP="001E2194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253992" w:rsidRPr="00CD7403" w14:paraId="00CEFA9D" w14:textId="77777777" w:rsidTr="003476C8">
        <w:trPr>
          <w:trHeight w:val="268"/>
        </w:trPr>
        <w:tc>
          <w:tcPr>
            <w:tcW w:w="3432" w:type="dxa"/>
            <w:vAlign w:val="center"/>
          </w:tcPr>
          <w:p w14:paraId="539E974E" w14:textId="688DBCCE" w:rsidR="00253992" w:rsidRDefault="008F7DF6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Reprezentant legal</w:t>
            </w:r>
          </w:p>
        </w:tc>
        <w:tc>
          <w:tcPr>
            <w:tcW w:w="7058" w:type="dxa"/>
            <w:vAlign w:val="center"/>
          </w:tcPr>
          <w:p w14:paraId="061F7B6F" w14:textId="77777777" w:rsidR="00253992" w:rsidRPr="00E716D0" w:rsidRDefault="00253992" w:rsidP="001E2194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253992" w:rsidRPr="00CD7403" w14:paraId="6664EB87" w14:textId="77777777" w:rsidTr="003476C8">
        <w:trPr>
          <w:trHeight w:val="268"/>
        </w:trPr>
        <w:tc>
          <w:tcPr>
            <w:tcW w:w="3432" w:type="dxa"/>
            <w:vAlign w:val="center"/>
          </w:tcPr>
          <w:p w14:paraId="1F710FBC" w14:textId="5E17F65D" w:rsidR="00253992" w:rsidRDefault="008F7DF6" w:rsidP="00FC6B13">
            <w:pPr>
              <w:snapToGrid w:val="0"/>
              <w:spacing w:after="40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Funcție</w:t>
            </w:r>
          </w:p>
        </w:tc>
        <w:tc>
          <w:tcPr>
            <w:tcW w:w="7058" w:type="dxa"/>
            <w:vAlign w:val="center"/>
          </w:tcPr>
          <w:p w14:paraId="4F7569B4" w14:textId="77777777" w:rsidR="00253992" w:rsidRPr="00E716D0" w:rsidRDefault="00253992" w:rsidP="001E2194">
            <w:pPr>
              <w:snapToGrid w:val="0"/>
              <w:spacing w:after="40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2F4615" w:rsidRPr="005D1B58" w14:paraId="0B7B1134" w14:textId="77777777" w:rsidTr="002F4615">
        <w:trPr>
          <w:trHeight w:val="426"/>
        </w:trPr>
        <w:tc>
          <w:tcPr>
            <w:tcW w:w="3432" w:type="dxa"/>
            <w:vMerge w:val="restart"/>
            <w:vAlign w:val="center"/>
          </w:tcPr>
          <w:p w14:paraId="4D90A2A3" w14:textId="124281A7" w:rsidR="002F4615" w:rsidRPr="00E716D0" w:rsidRDefault="0079471D" w:rsidP="002149AB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Cererea de finanțare este depusă în parteneriat</w:t>
            </w:r>
          </w:p>
        </w:tc>
        <w:tc>
          <w:tcPr>
            <w:tcW w:w="7058" w:type="dxa"/>
            <w:vAlign w:val="center"/>
          </w:tcPr>
          <w:p w14:paraId="40BC1B96" w14:textId="0FA854BD" w:rsidR="002F4615" w:rsidRPr="00E56D86" w:rsidRDefault="00533CDD" w:rsidP="00533CDD">
            <w:pPr>
              <w:pStyle w:val="ListParagraph"/>
              <w:snapToGrid w:val="0"/>
              <w:spacing w:after="40"/>
              <w:ind w:left="314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8"/>
                <w:szCs w:val="28"/>
                <w:lang w:val="ro-RO"/>
              </w:rPr>
              <w:sym w:font="Wingdings" w:char="F06F"/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79471D">
              <w:rPr>
                <w:rFonts w:ascii="Trebuchet MS" w:hAnsi="Trebuchet MS"/>
                <w:sz w:val="20"/>
                <w:szCs w:val="20"/>
                <w:lang w:val="ro-RO"/>
              </w:rPr>
              <w:t>Da</w:t>
            </w:r>
          </w:p>
        </w:tc>
      </w:tr>
      <w:tr w:rsidR="002F4615" w:rsidRPr="005D1B58" w14:paraId="61225F3F" w14:textId="77777777" w:rsidTr="002F4615">
        <w:trPr>
          <w:trHeight w:val="419"/>
        </w:trPr>
        <w:tc>
          <w:tcPr>
            <w:tcW w:w="3432" w:type="dxa"/>
            <w:vMerge/>
            <w:vAlign w:val="center"/>
          </w:tcPr>
          <w:p w14:paraId="7FFAA406" w14:textId="77777777" w:rsidR="002F4615" w:rsidRPr="00E716D0" w:rsidRDefault="002F4615" w:rsidP="00E704AB">
            <w:pPr>
              <w:snapToGrid w:val="0"/>
              <w:spacing w:after="40"/>
              <w:jc w:val="right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7058" w:type="dxa"/>
            <w:vAlign w:val="center"/>
          </w:tcPr>
          <w:p w14:paraId="4D73737D" w14:textId="49A591D5" w:rsidR="002F4615" w:rsidRPr="002B1A9F" w:rsidRDefault="00533CDD" w:rsidP="00533CDD">
            <w:pPr>
              <w:pStyle w:val="ListParagraph"/>
              <w:snapToGrid w:val="0"/>
              <w:spacing w:after="40"/>
              <w:ind w:left="314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8"/>
                <w:szCs w:val="28"/>
                <w:lang w:val="ro-RO"/>
              </w:rPr>
              <w:sym w:font="Wingdings" w:char="F06F"/>
            </w:r>
            <w:r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 xml:space="preserve"> </w:t>
            </w:r>
            <w:r w:rsidR="0079471D">
              <w:rPr>
                <w:rFonts w:ascii="Trebuchet MS" w:hAnsi="Trebuchet MS" w:cstheme="minorHAnsi"/>
                <w:bCs/>
                <w:sz w:val="20"/>
                <w:szCs w:val="20"/>
                <w:lang w:val="ro-RO"/>
              </w:rPr>
              <w:t>Nu</w:t>
            </w:r>
          </w:p>
        </w:tc>
      </w:tr>
      <w:tr w:rsidR="00463F2F" w:rsidRPr="005D1B58" w14:paraId="73234C9A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4E303A95" w14:textId="5AFFC533" w:rsidR="00463F2F" w:rsidRPr="00C9264A" w:rsidRDefault="000D5E77" w:rsidP="003D0B2F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Solicitant parteneri</w:t>
            </w:r>
          </w:p>
        </w:tc>
        <w:tc>
          <w:tcPr>
            <w:tcW w:w="7058" w:type="dxa"/>
            <w:vAlign w:val="center"/>
          </w:tcPr>
          <w:p w14:paraId="2B4437F4" w14:textId="468A17BA" w:rsidR="00463F2F" w:rsidRPr="00C9264A" w:rsidRDefault="000D5E77" w:rsidP="00B56FC2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 w:rsidRPr="00C9264A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Descrieți solicitantul și partenerii</w:t>
            </w:r>
          </w:p>
        </w:tc>
      </w:tr>
      <w:tr w:rsidR="001059C4" w:rsidRPr="003F36B2" w14:paraId="52AA9923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621BC7DD" w14:textId="6247AD1A" w:rsidR="001059C4" w:rsidRPr="00C9264A" w:rsidRDefault="001059C4" w:rsidP="003D0B2F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7058" w:type="dxa"/>
            <w:vAlign w:val="center"/>
          </w:tcPr>
          <w:p w14:paraId="556EE2D6" w14:textId="77777777" w:rsidR="00311D95" w:rsidRPr="00533CDD" w:rsidRDefault="00533CDD" w:rsidP="00B56FC2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Componenta 1: Îmbunătățirea rețelelor de comunicații (infrastructura IT);</w:t>
            </w:r>
          </w:p>
          <w:p w14:paraId="4B054007" w14:textId="227E50F0" w:rsidR="00533CDD" w:rsidRPr="00533CDD" w:rsidRDefault="00533CDD" w:rsidP="00B56FC2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Componenta 2: Implementarea și/sau îmbunătățirea software-ului clinic și a interoperabilității;</w:t>
            </w:r>
          </w:p>
          <w:p w14:paraId="5ECF52DC" w14:textId="00E02EA6" w:rsidR="00533CDD" w:rsidRPr="00533CDD" w:rsidRDefault="00533CDD" w:rsidP="00B56FC2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8"/>
                <w:szCs w:val="28"/>
                <w:lang w:val="ro-RO"/>
              </w:rPr>
              <w:t xml:space="preserve"> </w:t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>C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omponenta 3: </w:t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>Implementarea și/sau îmbunătățirea software-ului non-clinic și a interoperabilității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;</w:t>
            </w:r>
          </w:p>
        </w:tc>
      </w:tr>
      <w:tr w:rsidR="003861EC" w:rsidRPr="00533CDD" w14:paraId="4F7CA776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75C1BE09" w14:textId="32BEC1AD" w:rsidR="003861EC" w:rsidRPr="00C9264A" w:rsidRDefault="00533CDD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Structura soluției de digitalizare </w:t>
            </w:r>
          </w:p>
        </w:tc>
        <w:tc>
          <w:tcPr>
            <w:tcW w:w="7058" w:type="dxa"/>
            <w:vAlign w:val="center"/>
          </w:tcPr>
          <w:p w14:paraId="42A1B0C6" w14:textId="77777777" w:rsidR="003861EC" w:rsidRDefault="00533CDD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>Module/soluții pentru managementul clinic al pacientului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;</w:t>
            </w:r>
          </w:p>
          <w:p w14:paraId="0D2C28B5" w14:textId="2160F9BA" w:rsidR="00533CDD" w:rsidRDefault="00533CDD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>Module/soluții pentru realizarea programărilor în sistem digital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;</w:t>
            </w:r>
          </w:p>
          <w:p w14:paraId="7FF69B7B" w14:textId="4028F926" w:rsidR="00533CDD" w:rsidRDefault="00533CDD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>Module/soluții pentru managementul administrativ și logistic al farmaciei unității sanitare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;</w:t>
            </w:r>
          </w:p>
          <w:p w14:paraId="72E31CA2" w14:textId="3DA5639F" w:rsidR="00533CDD" w:rsidRDefault="00533CDD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>Module/soluții pentru interoperabilitatea digitală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;</w:t>
            </w:r>
          </w:p>
          <w:p w14:paraId="512AB4B3" w14:textId="5FB78234" w:rsidR="00533CDD" w:rsidRDefault="00533CDD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>Module/soluții pentru securitatea digitală a sistemelor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;</w:t>
            </w:r>
          </w:p>
          <w:p w14:paraId="3FCD7025" w14:textId="22BDF370" w:rsidR="00533CDD" w:rsidRDefault="00533CDD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>Managementul resurelor umane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;</w:t>
            </w:r>
          </w:p>
          <w:p w14:paraId="6C802F12" w14:textId="761D619F" w:rsidR="00533CDD" w:rsidRDefault="00533CDD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>Managemenul serviciilor de securitate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;</w:t>
            </w:r>
          </w:p>
          <w:p w14:paraId="2469773E" w14:textId="4BFB9A38" w:rsidR="00533CDD" w:rsidRDefault="00533CDD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>Managemetul lanțului de aporvizionare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;</w:t>
            </w:r>
          </w:p>
          <w:p w14:paraId="1266FC69" w14:textId="764A7AFF" w:rsidR="00533CDD" w:rsidRDefault="00533CDD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t>Managementul documentelor</w:t>
            </w:r>
            <w:r w:rsidR="00BC2A35">
              <w:rPr>
                <w:rFonts w:ascii="Trebuchet MS" w:hAnsi="Trebuchet MS"/>
                <w:bCs/>
                <w:sz w:val="20"/>
                <w:szCs w:val="20"/>
                <w:lang w:val="ro-RO"/>
              </w:rPr>
              <w:t>;</w:t>
            </w:r>
          </w:p>
          <w:p w14:paraId="24A455CF" w14:textId="14B1769B" w:rsidR="00533CDD" w:rsidRPr="00533CDD" w:rsidRDefault="00533CDD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533CDD">
              <w:rPr>
                <w:rFonts w:ascii="Trebuchet MS" w:hAnsi="Trebuchet MS"/>
                <w:bCs/>
                <w:sz w:val="20"/>
                <w:szCs w:val="20"/>
                <w:lang w:val="ro-RO"/>
              </w:rPr>
              <w:sym w:font="Wingdings" w:char="F06F"/>
            </w:r>
            <w:r w:rsidR="00BC2A35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</w:t>
            </w:r>
            <w:r w:rsidR="00BC2A35" w:rsidRPr="00BC2A35">
              <w:rPr>
                <w:rFonts w:ascii="Trebuchet MS" w:hAnsi="Trebuchet MS"/>
                <w:bCs/>
                <w:sz w:val="20"/>
                <w:szCs w:val="20"/>
                <w:lang w:val="ro-RO"/>
              </w:rPr>
              <w:t>Managem</w:t>
            </w:r>
            <w:r w:rsidR="00BC2A35">
              <w:rPr>
                <w:rFonts w:ascii="Trebuchet MS" w:hAnsi="Trebuchet MS"/>
                <w:bCs/>
                <w:sz w:val="20"/>
                <w:szCs w:val="20"/>
                <w:lang w:val="ro-RO"/>
              </w:rPr>
              <w:t>e</w:t>
            </w:r>
            <w:r w:rsidR="00BC2A35" w:rsidRPr="00BC2A35">
              <w:rPr>
                <w:rFonts w:ascii="Trebuchet MS" w:hAnsi="Trebuchet MS"/>
                <w:bCs/>
                <w:sz w:val="20"/>
                <w:szCs w:val="20"/>
                <w:lang w:val="ro-RO"/>
              </w:rPr>
              <w:t>ntul de conținut</w:t>
            </w:r>
            <w:r w:rsidR="00BC2A35">
              <w:rPr>
                <w:rFonts w:ascii="Trebuchet MS" w:hAnsi="Trebuchet MS"/>
                <w:bCs/>
                <w:sz w:val="20"/>
                <w:szCs w:val="20"/>
                <w:lang w:val="ro-RO"/>
              </w:rPr>
              <w:t>;</w:t>
            </w:r>
          </w:p>
        </w:tc>
      </w:tr>
      <w:tr w:rsidR="003861EC" w:rsidRPr="005D1B58" w14:paraId="601C095D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7C313BB8" w14:textId="6C3941F1" w:rsidR="003861EC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Descrierea structurii de digitalizare</w:t>
            </w:r>
          </w:p>
        </w:tc>
        <w:tc>
          <w:tcPr>
            <w:tcW w:w="7058" w:type="dxa"/>
            <w:vAlign w:val="center"/>
          </w:tcPr>
          <w:p w14:paraId="07CD0A97" w14:textId="77777777" w:rsidR="003861EC" w:rsidRPr="00C9264A" w:rsidRDefault="003861EC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3861EC" w:rsidRPr="005D1B58" w14:paraId="58F206C3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2EA00BB4" w14:textId="30CE86A2" w:rsidR="003861EC" w:rsidRPr="00C9264A" w:rsidRDefault="003861EC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Justificare</w:t>
            </w:r>
            <w:r w:rsidR="003C737B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a proiectului</w:t>
            </w:r>
          </w:p>
        </w:tc>
        <w:tc>
          <w:tcPr>
            <w:tcW w:w="7058" w:type="dxa"/>
            <w:vAlign w:val="center"/>
          </w:tcPr>
          <w:p w14:paraId="4CEDC6D7" w14:textId="77777777" w:rsidR="003861EC" w:rsidRPr="00C9264A" w:rsidRDefault="003861EC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3861EC" w:rsidRPr="005D1B58" w14:paraId="7BE7E920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315AD7F2" w14:textId="721AE434" w:rsidR="003861EC" w:rsidRPr="00C9264A" w:rsidRDefault="003861EC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Sustenabilitate</w:t>
            </w:r>
          </w:p>
        </w:tc>
        <w:tc>
          <w:tcPr>
            <w:tcW w:w="7058" w:type="dxa"/>
            <w:vAlign w:val="center"/>
          </w:tcPr>
          <w:p w14:paraId="3C2ADB57" w14:textId="77777777" w:rsidR="003917F0" w:rsidRDefault="003861EC" w:rsidP="003861EC">
            <w:pPr>
              <w:suppressAutoHyphens w:val="0"/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 w:rsidRPr="00C9264A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</w:t>
            </w:r>
            <w:r w:rsidR="003C737B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ți</w:t>
            </w:r>
            <w:r w:rsid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:</w:t>
            </w:r>
          </w:p>
          <w:p w14:paraId="1BCD8214" w14:textId="77777777" w:rsidR="003917F0" w:rsidRDefault="003917F0" w:rsidP="003861EC">
            <w:pPr>
              <w:pStyle w:val="ListParagraph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v</w:t>
            </w:r>
            <w:r w:rsidR="003861EC"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alorificarea rezul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ta</w:t>
            </w:r>
            <w:r w:rsidR="003861EC"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telor</w:t>
            </w:r>
          </w:p>
          <w:p w14:paraId="23585651" w14:textId="7E7AF4AC" w:rsidR="001D0E37" w:rsidRDefault="003861EC" w:rsidP="003861EC">
            <w:pPr>
              <w:pStyle w:val="ListParagraph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acordurile institu</w:t>
            </w:r>
            <w:r w:rsidR="003917F0"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ț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ionale relevante cu </w:t>
            </w:r>
            <w:r w:rsidR="001D0E37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părți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ter</w:t>
            </w:r>
            <w:r w:rsidR="003917F0"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ț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e pentru implementarea proiectului si exploatarea cu</w:t>
            </w:r>
            <w:r w:rsid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succes a facilit</w:t>
            </w:r>
            <w:r w:rsid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ăț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ilor care au fost planificate </w:t>
            </w:r>
            <w:r w:rsid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ș</w:t>
            </w:r>
            <w:r w:rsidRPr="003917F0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i eventual încheiate</w:t>
            </w:r>
          </w:p>
          <w:p w14:paraId="1AD4C4FB" w14:textId="77777777" w:rsidR="001D0E37" w:rsidRPr="001D0E37" w:rsidRDefault="003861EC" w:rsidP="001D0E37">
            <w:pPr>
              <w:pStyle w:val="ListParagraph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1D0E37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modul în care va fi gestionata infrastructura dup</w:t>
            </w:r>
            <w:r w:rsidR="001D0E37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ă</w:t>
            </w:r>
            <w:r w:rsidRPr="001D0E37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încheierea proiectului</w:t>
            </w:r>
          </w:p>
          <w:p w14:paraId="051B1B03" w14:textId="53ABAE1B" w:rsidR="003861EC" w:rsidRPr="00C9264A" w:rsidRDefault="001D0E37" w:rsidP="001D0E37">
            <w:pPr>
              <w:pStyle w:val="ListParagraph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t</w:t>
            </w:r>
            <w:r w:rsidR="003861EC" w:rsidRPr="00C9264A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ransferabilitatea rezultatelor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;</w:t>
            </w:r>
          </w:p>
        </w:tc>
      </w:tr>
      <w:tr w:rsidR="003861EC" w:rsidRPr="005D1B58" w14:paraId="08954DC7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0AE762D2" w14:textId="08CD42CE" w:rsidR="003861EC" w:rsidRP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Descrierea 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mportanț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ei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soluției de digitalizare pentru activitatea clinică în cadrul unității sanitare</w:t>
            </w:r>
          </w:p>
        </w:tc>
        <w:tc>
          <w:tcPr>
            <w:tcW w:w="7058" w:type="dxa"/>
            <w:vAlign w:val="center"/>
          </w:tcPr>
          <w:p w14:paraId="69C6BEDF" w14:textId="77777777" w:rsidR="003861EC" w:rsidRPr="00C9264A" w:rsidRDefault="003861EC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5D1B58" w14:paraId="1A67F056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6B3ADA41" w14:textId="2723BE28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Descrierea 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mportanț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ei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software-ului/modulului/integrării pentru interoperabilitatea în interiorul și/sau în afara unității sanitare</w:t>
            </w:r>
          </w:p>
        </w:tc>
        <w:tc>
          <w:tcPr>
            <w:tcW w:w="7058" w:type="dxa"/>
            <w:vAlign w:val="center"/>
          </w:tcPr>
          <w:p w14:paraId="4BD3E0E8" w14:textId="77777777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5D1B58" w14:paraId="0BB2707D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2B27E0EB" w14:textId="173058E1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Descrierea 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mportanț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ei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software-ului/modulului/integrării pentru stabilirea și/sau contribuția la evidența medicală electronică în cadrul unității sanitare</w:t>
            </w:r>
          </w:p>
        </w:tc>
        <w:tc>
          <w:tcPr>
            <w:tcW w:w="7058" w:type="dxa"/>
            <w:vAlign w:val="center"/>
          </w:tcPr>
          <w:p w14:paraId="33EC4F7E" w14:textId="77777777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5D1B58" w14:paraId="2ADFB2C5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6EDA7335" w14:textId="71491923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Descrierea 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mportanț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ei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software-ului/modulului/integrării la suportul decizional 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lastRenderedPageBreak/>
              <w:t>clinic/managementul clinic al pacienților în cadrul unității sanitare</w:t>
            </w:r>
          </w:p>
        </w:tc>
        <w:tc>
          <w:tcPr>
            <w:tcW w:w="7058" w:type="dxa"/>
            <w:vAlign w:val="center"/>
          </w:tcPr>
          <w:p w14:paraId="4D82B828" w14:textId="77777777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5D1B58" w14:paraId="44CAD037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6A41CB6D" w14:textId="2F05FBFF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Descrierea 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mportanț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ei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proiectului de infrastructură IT solicitat pentru funcționarea de bază a unității sanitare</w:t>
            </w:r>
          </w:p>
        </w:tc>
        <w:tc>
          <w:tcPr>
            <w:tcW w:w="7058" w:type="dxa"/>
            <w:vAlign w:val="center"/>
          </w:tcPr>
          <w:p w14:paraId="79261399" w14:textId="77777777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BC2A35" w14:paraId="77E85AE7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056922F1" w14:textId="0962A72D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Descrierea impactului asupra securității digitale în cadrul unității sanitare</w:t>
            </w:r>
          </w:p>
        </w:tc>
        <w:tc>
          <w:tcPr>
            <w:tcW w:w="7058" w:type="dxa"/>
            <w:vAlign w:val="center"/>
          </w:tcPr>
          <w:p w14:paraId="2D6E34B2" w14:textId="77777777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3F36B2" w14:paraId="764A2C30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27BF8819" w14:textId="5AF491D4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Motivarea îmbunătățirii </w:t>
            </w:r>
            <w:r w:rsidRPr="00BC2A35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interoperabilității unității sanitare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prin utilizarea proiectului de infrastructură IT solicitat</w:t>
            </w:r>
          </w:p>
        </w:tc>
        <w:tc>
          <w:tcPr>
            <w:tcW w:w="7058" w:type="dxa"/>
            <w:vAlign w:val="center"/>
          </w:tcPr>
          <w:p w14:paraId="79D4DDB4" w14:textId="77777777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4B4A7E" w:rsidRPr="003F36B2" w14:paraId="4F2A897B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643223E6" w14:textId="07A80399" w:rsidR="004B4A7E" w:rsidRDefault="004B4A7E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Descrierea i</w:t>
            </w:r>
            <w:r w:rsidRPr="004B4A7E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mportanț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>ei</w:t>
            </w:r>
            <w:r w:rsidRPr="004B4A7E"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  <w:t xml:space="preserve"> software-ului/modulului/integrării pentru utilizarea non-clinica in cadrul organizației.</w:t>
            </w:r>
          </w:p>
        </w:tc>
        <w:tc>
          <w:tcPr>
            <w:tcW w:w="7058" w:type="dxa"/>
            <w:vAlign w:val="center"/>
          </w:tcPr>
          <w:p w14:paraId="72981355" w14:textId="77777777" w:rsidR="004B4A7E" w:rsidRPr="00C9264A" w:rsidRDefault="004B4A7E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BC2A35" w14:paraId="382F66E7" w14:textId="77777777" w:rsidTr="003476C8">
        <w:trPr>
          <w:trHeight w:val="203"/>
        </w:trPr>
        <w:tc>
          <w:tcPr>
            <w:tcW w:w="3432" w:type="dxa"/>
            <w:vMerge w:val="restart"/>
            <w:vAlign w:val="center"/>
          </w:tcPr>
          <w:p w14:paraId="52D07BD0" w14:textId="50AD3F65" w:rsidR="00BC2A35" w:rsidRP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it-IT" w:eastAsia="cs-CZ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it-IT" w:eastAsia="cs-CZ"/>
              </w:rPr>
              <w:t>Echipamente IT noi</w:t>
            </w:r>
          </w:p>
        </w:tc>
        <w:tc>
          <w:tcPr>
            <w:tcW w:w="7058" w:type="dxa"/>
            <w:vAlign w:val="center"/>
          </w:tcPr>
          <w:p w14:paraId="232AB35B" w14:textId="7665C8A3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a) Nr. echipamente IT existente (total: desktop, laptop și/sau tabletă):</w:t>
            </w:r>
          </w:p>
        </w:tc>
      </w:tr>
      <w:tr w:rsidR="00BC2A35" w:rsidRPr="003F36B2" w14:paraId="5FF2D424" w14:textId="77777777" w:rsidTr="00BC2A35">
        <w:trPr>
          <w:trHeight w:val="320"/>
        </w:trPr>
        <w:tc>
          <w:tcPr>
            <w:tcW w:w="3432" w:type="dxa"/>
            <w:vMerge/>
            <w:vAlign w:val="center"/>
          </w:tcPr>
          <w:p w14:paraId="105B40A0" w14:textId="77777777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</w:p>
        </w:tc>
        <w:tc>
          <w:tcPr>
            <w:tcW w:w="7058" w:type="dxa"/>
            <w:vAlign w:val="center"/>
          </w:tcPr>
          <w:p w14:paraId="17CAF3AC" w14:textId="5BEAB859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b) Nr. echipamente IT solicitate pentru uz administrativ (total: desktop, laptop și/sau tabletă):</w:t>
            </w:r>
          </w:p>
        </w:tc>
      </w:tr>
      <w:tr w:rsidR="00BC2A35" w:rsidRPr="00BC2A35" w14:paraId="1DA5279D" w14:textId="77777777" w:rsidTr="003476C8">
        <w:trPr>
          <w:trHeight w:val="203"/>
        </w:trPr>
        <w:tc>
          <w:tcPr>
            <w:tcW w:w="3432" w:type="dxa"/>
            <w:vMerge/>
            <w:vAlign w:val="center"/>
          </w:tcPr>
          <w:p w14:paraId="73488020" w14:textId="77777777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</w:p>
        </w:tc>
        <w:tc>
          <w:tcPr>
            <w:tcW w:w="7058" w:type="dxa"/>
            <w:vAlign w:val="center"/>
          </w:tcPr>
          <w:p w14:paraId="3F68417D" w14:textId="16C1D02A" w:rsid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c) Nr. echipamente IT solicitate pentru uz medical (total: desktop, laptop și/sau tabletă):</w:t>
            </w:r>
          </w:p>
        </w:tc>
      </w:tr>
      <w:tr w:rsidR="00BC2A35" w:rsidRPr="003F36B2" w14:paraId="0E11BD51" w14:textId="77777777" w:rsidTr="003476C8">
        <w:trPr>
          <w:trHeight w:val="203"/>
        </w:trPr>
        <w:tc>
          <w:tcPr>
            <w:tcW w:w="3432" w:type="dxa"/>
            <w:vMerge/>
            <w:vAlign w:val="center"/>
          </w:tcPr>
          <w:p w14:paraId="0DC78633" w14:textId="77777777" w:rsidR="00BC2A35" w:rsidRDefault="00BC2A35" w:rsidP="003861EC">
            <w:pPr>
              <w:snapToGrid w:val="0"/>
              <w:spacing w:after="40"/>
              <w:rPr>
                <w:rFonts w:ascii="Trebuchet MS" w:hAnsi="Trebuchet MS" w:cs="Arial"/>
                <w:bCs/>
                <w:sz w:val="20"/>
                <w:szCs w:val="20"/>
                <w:lang w:val="ro-RO" w:eastAsia="cs-CZ"/>
              </w:rPr>
            </w:pPr>
          </w:p>
        </w:tc>
        <w:tc>
          <w:tcPr>
            <w:tcW w:w="7058" w:type="dxa"/>
            <w:vAlign w:val="center"/>
          </w:tcPr>
          <w:p w14:paraId="3A73F884" w14:textId="379730CA" w:rsid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Rata de echipamente IT = b+c/a+b+c</w:t>
            </w:r>
          </w:p>
        </w:tc>
      </w:tr>
      <w:tr w:rsidR="003861EC" w:rsidRPr="003F36B2" w14:paraId="0DE039C5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17C880C1" w14:textId="77777777" w:rsidR="003861EC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Numărul de internări / an</w:t>
            </w:r>
          </w:p>
          <w:p w14:paraId="62D579D2" w14:textId="2E570FE4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* se va alege an de referință, după caz, 2018 sau 2019;</w:t>
            </w:r>
          </w:p>
        </w:tc>
        <w:tc>
          <w:tcPr>
            <w:tcW w:w="7058" w:type="dxa"/>
            <w:vAlign w:val="center"/>
          </w:tcPr>
          <w:p w14:paraId="32AF65C6" w14:textId="77777777" w:rsidR="003861EC" w:rsidRPr="00C9264A" w:rsidRDefault="003861EC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3F36B2" w14:paraId="2AA3BDA3" w14:textId="77777777" w:rsidTr="003476C8">
        <w:trPr>
          <w:trHeight w:val="203"/>
        </w:trPr>
        <w:tc>
          <w:tcPr>
            <w:tcW w:w="3432" w:type="dxa"/>
            <w:vMerge w:val="restart"/>
            <w:vAlign w:val="center"/>
          </w:tcPr>
          <w:p w14:paraId="6E14F010" w14:textId="5A7CA9F4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Resursa umană medicală disponibilă</w:t>
            </w:r>
          </w:p>
        </w:tc>
        <w:tc>
          <w:tcPr>
            <w:tcW w:w="7058" w:type="dxa"/>
            <w:vAlign w:val="center"/>
          </w:tcPr>
          <w:p w14:paraId="344A8A2D" w14:textId="17192733" w:rsidR="00BC2A35" w:rsidRPr="00C9264A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a) Nr. total medici (rezinteți + specialiști + primari):</w:t>
            </w:r>
          </w:p>
        </w:tc>
      </w:tr>
      <w:tr w:rsidR="00BC2A35" w:rsidRPr="00BC2A35" w14:paraId="33C15E2B" w14:textId="77777777" w:rsidTr="003476C8">
        <w:trPr>
          <w:trHeight w:val="203"/>
        </w:trPr>
        <w:tc>
          <w:tcPr>
            <w:tcW w:w="3432" w:type="dxa"/>
            <w:vMerge/>
            <w:vAlign w:val="center"/>
          </w:tcPr>
          <w:p w14:paraId="6E61E92F" w14:textId="77777777" w:rsid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7058" w:type="dxa"/>
            <w:vAlign w:val="center"/>
          </w:tcPr>
          <w:p w14:paraId="3D3BA1F7" w14:textId="33E5EF46" w:rsid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b) Nr. total asistenți medicali:</w:t>
            </w:r>
          </w:p>
        </w:tc>
      </w:tr>
      <w:tr w:rsidR="00BC2A35" w:rsidRPr="003F36B2" w14:paraId="62380BDE" w14:textId="77777777" w:rsidTr="003476C8">
        <w:trPr>
          <w:trHeight w:val="203"/>
        </w:trPr>
        <w:tc>
          <w:tcPr>
            <w:tcW w:w="3432" w:type="dxa"/>
            <w:vMerge/>
            <w:vAlign w:val="center"/>
          </w:tcPr>
          <w:p w14:paraId="7E571EA2" w14:textId="77777777" w:rsid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7058" w:type="dxa"/>
            <w:vAlign w:val="center"/>
          </w:tcPr>
          <w:p w14:paraId="6F3F15E6" w14:textId="09B8BCE9" w:rsid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Resursă umană disponibila = a+b</w:t>
            </w:r>
          </w:p>
        </w:tc>
      </w:tr>
      <w:tr w:rsidR="00BC2A35" w:rsidRPr="00BC2A35" w14:paraId="5AE75A77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68067E17" w14:textId="7E5B2DFF" w:rsid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BC2A35">
              <w:rPr>
                <w:rFonts w:ascii="Trebuchet MS" w:hAnsi="Trebuchet MS"/>
                <w:bCs/>
                <w:sz w:val="20"/>
                <w:szCs w:val="20"/>
                <w:lang w:val="ro-RO"/>
              </w:rPr>
              <w:t>Numărul de personal din departamentul IT</w:t>
            </w:r>
          </w:p>
        </w:tc>
        <w:tc>
          <w:tcPr>
            <w:tcW w:w="7058" w:type="dxa"/>
            <w:vAlign w:val="center"/>
          </w:tcPr>
          <w:p w14:paraId="5C2036E8" w14:textId="77777777" w:rsid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C2A35" w:rsidRPr="00BC2A35" w14:paraId="70E80096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1ED7A0D7" w14:textId="2C602F39" w:rsidR="00BC2A35" w:rsidRP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BC2A35">
              <w:rPr>
                <w:rFonts w:ascii="Trebuchet MS" w:hAnsi="Trebuchet MS"/>
                <w:bCs/>
                <w:sz w:val="20"/>
                <w:szCs w:val="20"/>
                <w:lang w:val="ro-RO"/>
              </w:rPr>
              <w:t>Proiecte finalizate sau în curs de finalizare care au ca obiectiv elemente de digitalizare a infrastructurii IT;</w:t>
            </w:r>
          </w:p>
        </w:tc>
        <w:tc>
          <w:tcPr>
            <w:tcW w:w="7058" w:type="dxa"/>
            <w:vAlign w:val="center"/>
          </w:tcPr>
          <w:p w14:paraId="5142208F" w14:textId="77777777" w:rsidR="00BC2A35" w:rsidRDefault="00BC2A3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4B4A7E" w:rsidRPr="00BC2A35" w14:paraId="0B234F1F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23B27A55" w14:textId="71DABD8D" w:rsidR="004B4A7E" w:rsidRPr="00BC2A35" w:rsidRDefault="004B4A7E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t>Numărul de departamente administrative, economice și tehnice</w:t>
            </w:r>
          </w:p>
        </w:tc>
        <w:tc>
          <w:tcPr>
            <w:tcW w:w="7058" w:type="dxa"/>
            <w:vAlign w:val="center"/>
          </w:tcPr>
          <w:p w14:paraId="110BC222" w14:textId="77777777" w:rsidR="004B4A7E" w:rsidRDefault="004B4A7E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4B4A7E" w:rsidRPr="00BC2A35" w14:paraId="5987319A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1775B612" w14:textId="1248094B" w:rsidR="004B4A7E" w:rsidRPr="004B4A7E" w:rsidRDefault="004B4A7E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t>Numărul de angajați din departamentele administrative, economice și tehnice</w:t>
            </w:r>
          </w:p>
        </w:tc>
        <w:tc>
          <w:tcPr>
            <w:tcW w:w="7058" w:type="dxa"/>
            <w:vAlign w:val="center"/>
          </w:tcPr>
          <w:p w14:paraId="19D69E64" w14:textId="77777777" w:rsidR="004B4A7E" w:rsidRDefault="004B4A7E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524577" w:rsidRPr="004B4A7E" w14:paraId="49572E1C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2187DD6D" w14:textId="12A64CCD" w:rsidR="00524577" w:rsidRPr="00C9264A" w:rsidRDefault="00824205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Descrieți respectarea principiilor privind dezvoltarea durabilă, egalitatea de şanse, de gen, nediscriminarea, DNSH „do not significant harm” în conformitatea cu descrierea din Grila de evaluate tehnico-financiară</w:t>
            </w:r>
          </w:p>
        </w:tc>
        <w:tc>
          <w:tcPr>
            <w:tcW w:w="7058" w:type="dxa"/>
            <w:vAlign w:val="center"/>
          </w:tcPr>
          <w:p w14:paraId="744655D1" w14:textId="77777777" w:rsidR="00524577" w:rsidRPr="00C9264A" w:rsidRDefault="00524577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824205" w:rsidRPr="005D1B58" w14:paraId="04138C08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672D5722" w14:textId="4B89A147" w:rsidR="00824205" w:rsidRPr="00C9264A" w:rsidRDefault="002C2D00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Capacitatea financiară și operațională a solicitantului</w:t>
            </w:r>
          </w:p>
        </w:tc>
        <w:tc>
          <w:tcPr>
            <w:tcW w:w="7058" w:type="dxa"/>
            <w:vAlign w:val="center"/>
          </w:tcPr>
          <w:p w14:paraId="531016A6" w14:textId="77777777" w:rsidR="00824205" w:rsidRPr="00C9264A" w:rsidRDefault="002C2D00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Descrieți gradul de îndatorare al solicitantului</w:t>
            </w:r>
            <w:r w:rsidR="0042566B"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, evoluția acestuia și modul în care se v</w:t>
            </w:r>
            <w:r w:rsidR="00A80FDE"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or asigura resursele financiare pentru acoperirea cheltuielilor neeligibile</w:t>
            </w:r>
          </w:p>
          <w:p w14:paraId="5174ACBC" w14:textId="1771CAE7" w:rsidR="00A80FDE" w:rsidRPr="00C9264A" w:rsidRDefault="00C9264A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9264A">
              <w:rPr>
                <w:rFonts w:ascii="Trebuchet MS" w:hAnsi="Trebuchet MS"/>
                <w:bCs/>
                <w:sz w:val="20"/>
                <w:szCs w:val="20"/>
                <w:lang w:val="ro-RO"/>
              </w:rPr>
              <w:t>Descrieți strategia referitoare la monitorizarea implementării în conformitate cu descrierea din Grila de evaluare tehnico-</w:t>
            </w:r>
            <w:r w:rsidR="007776C4">
              <w:rPr>
                <w:rFonts w:ascii="Trebuchet MS" w:hAnsi="Trebuchet MS"/>
                <w:bCs/>
                <w:sz w:val="20"/>
                <w:szCs w:val="20"/>
                <w:lang w:val="ro-RO"/>
              </w:rPr>
              <w:t>financiară</w:t>
            </w:r>
          </w:p>
        </w:tc>
      </w:tr>
      <w:tr w:rsidR="00C9264A" w:rsidRPr="005D1B58" w14:paraId="633C5133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763CFA07" w14:textId="79919DB2" w:rsidR="00C9264A" w:rsidRDefault="007776C4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F6745D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Buget total</w:t>
            </w:r>
            <w:r w:rsidR="004A23B5">
              <w:rPr>
                <w:rFonts w:ascii="Trebuchet MS" w:hAnsi="Trebuchet MS"/>
                <w:sz w:val="20"/>
                <w:szCs w:val="20"/>
                <w:lang w:val="ro-RO"/>
              </w:rPr>
              <w:t xml:space="preserve"> eligibil din PNRR</w:t>
            </w:r>
            <w:r w:rsidRPr="00F6745D">
              <w:rPr>
                <w:rFonts w:ascii="Trebuchet MS" w:hAnsi="Trebuchet MS"/>
                <w:sz w:val="20"/>
                <w:szCs w:val="20"/>
                <w:lang w:val="ro-RO"/>
              </w:rPr>
              <w:t xml:space="preserve"> (</w:t>
            </w:r>
            <w:r w:rsidR="004B4A7E">
              <w:rPr>
                <w:rFonts w:ascii="Trebuchet MS" w:hAnsi="Trebuchet MS"/>
                <w:sz w:val="20"/>
                <w:szCs w:val="20"/>
                <w:lang w:val="ro-RO"/>
              </w:rPr>
              <w:t xml:space="preserve">lei </w:t>
            </w:r>
            <w:r w:rsidRPr="00F6745D">
              <w:rPr>
                <w:rFonts w:ascii="Trebuchet MS" w:hAnsi="Trebuchet MS"/>
                <w:sz w:val="20"/>
                <w:szCs w:val="20"/>
                <w:lang w:val="ro-RO"/>
              </w:rPr>
              <w:t>fără TVA)</w:t>
            </w:r>
          </w:p>
        </w:tc>
        <w:tc>
          <w:tcPr>
            <w:tcW w:w="7058" w:type="dxa"/>
            <w:vAlign w:val="center"/>
          </w:tcPr>
          <w:p w14:paraId="1C50CFB0" w14:textId="77777777" w:rsidR="00C9264A" w:rsidRDefault="00C9264A" w:rsidP="003861EC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C9264A" w:rsidRPr="005D1B58" w14:paraId="2444E297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77C33D5D" w14:textId="073F08EA" w:rsidR="00C9264A" w:rsidRDefault="007776C4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Buget total </w:t>
            </w:r>
            <w:r w:rsidR="004A23B5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eligibil din PNRR 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(</w:t>
            </w:r>
            <w:r w:rsid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lei </w:t>
            </w:r>
            <w:r w:rsidR="004A23B5">
              <w:rPr>
                <w:rFonts w:ascii="Trebuchet MS" w:hAnsi="Trebuchet MS"/>
                <w:bCs/>
                <w:sz w:val="20"/>
                <w:szCs w:val="20"/>
                <w:lang w:val="ro-RO"/>
              </w:rPr>
              <w:t>c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u TVA)</w:t>
            </w:r>
          </w:p>
        </w:tc>
        <w:tc>
          <w:tcPr>
            <w:tcW w:w="7058" w:type="dxa"/>
            <w:vAlign w:val="center"/>
          </w:tcPr>
          <w:p w14:paraId="181622E1" w14:textId="77777777" w:rsidR="00C9264A" w:rsidRDefault="00C9264A" w:rsidP="003861EC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D0E37" w:rsidRPr="003F36B2" w14:paraId="2A727A4B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41EFB19E" w14:textId="618B8E94" w:rsidR="001D0E37" w:rsidRDefault="007776C4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Contribuție proprie</w:t>
            </w:r>
            <w:r w:rsidR="004B4A7E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(lei fără TVA)</w:t>
            </w:r>
          </w:p>
        </w:tc>
        <w:tc>
          <w:tcPr>
            <w:tcW w:w="7058" w:type="dxa"/>
            <w:vAlign w:val="center"/>
          </w:tcPr>
          <w:p w14:paraId="237DC16F" w14:textId="77777777" w:rsidR="001D0E37" w:rsidRDefault="001D0E37" w:rsidP="003861EC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B4A7E" w:rsidRPr="004B4A7E" w14:paraId="7CC9C16C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42A9FBB4" w14:textId="5BCD208E" w:rsidR="004B4A7E" w:rsidRDefault="004B4A7E" w:rsidP="003861EC">
            <w:pPr>
              <w:snapToGrid w:val="0"/>
              <w:spacing w:after="40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TVA la contribuția proprie</w:t>
            </w:r>
          </w:p>
        </w:tc>
        <w:tc>
          <w:tcPr>
            <w:tcW w:w="7058" w:type="dxa"/>
            <w:vAlign w:val="center"/>
          </w:tcPr>
          <w:p w14:paraId="0E2A0335" w14:textId="77777777" w:rsidR="004B4A7E" w:rsidRDefault="004B4A7E" w:rsidP="003861EC">
            <w:pPr>
              <w:snapToGrid w:val="0"/>
              <w:spacing w:after="40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7776C4" w:rsidRPr="005D1B58" w14:paraId="5FBD4E5B" w14:textId="77777777" w:rsidTr="007776C4">
        <w:trPr>
          <w:trHeight w:val="698"/>
        </w:trPr>
        <w:tc>
          <w:tcPr>
            <w:tcW w:w="3432" w:type="dxa"/>
            <w:vAlign w:val="center"/>
          </w:tcPr>
          <w:p w14:paraId="50335A9C" w14:textId="21BA0EBA" w:rsidR="007776C4" w:rsidRDefault="007776C4" w:rsidP="007776C4">
            <w:pPr>
              <w:snapToGrid w:val="0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Durata de implementare (nr. luni </w:t>
            </w:r>
            <w:r w:rsidR="004A23B5">
              <w:rPr>
                <w:rFonts w:ascii="Trebuchet MS" w:hAnsi="Trebuchet MS"/>
                <w:sz w:val="20"/>
                <w:szCs w:val="20"/>
                <w:lang w:val="ro-RO"/>
              </w:rPr>
              <w:t xml:space="preserve">estimate de la momentul depunerii cererii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de finanțare) </w:t>
            </w:r>
          </w:p>
        </w:tc>
        <w:tc>
          <w:tcPr>
            <w:tcW w:w="7058" w:type="dxa"/>
            <w:vAlign w:val="center"/>
          </w:tcPr>
          <w:p w14:paraId="5D27ED09" w14:textId="77777777" w:rsidR="007776C4" w:rsidRPr="00694212" w:rsidRDefault="007776C4" w:rsidP="007776C4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C19F5" w:rsidRPr="005D1B58" w14:paraId="0D12DFA6" w14:textId="77777777" w:rsidTr="003F36B2">
        <w:trPr>
          <w:trHeight w:val="527"/>
        </w:trPr>
        <w:tc>
          <w:tcPr>
            <w:tcW w:w="3432" w:type="dxa"/>
            <w:shd w:val="clear" w:color="auto" w:fill="548DD4" w:themeFill="text2" w:themeFillTint="99"/>
            <w:vAlign w:val="center"/>
          </w:tcPr>
          <w:p w14:paraId="283669E5" w14:textId="40F90009" w:rsidR="002C19F5" w:rsidRPr="003F36B2" w:rsidRDefault="002C19F5" w:rsidP="002C19F5">
            <w:pPr>
              <w:snapToGrid w:val="0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3F36B2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7058" w:type="dxa"/>
            <w:shd w:val="clear" w:color="auto" w:fill="548DD4" w:themeFill="text2" w:themeFillTint="99"/>
            <w:vAlign w:val="center"/>
          </w:tcPr>
          <w:p w14:paraId="4A893714" w14:textId="77777777" w:rsidR="002C19F5" w:rsidRPr="00694212" w:rsidRDefault="002C19F5" w:rsidP="002C19F5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C19F5" w:rsidRPr="005D1B58" w14:paraId="0F277702" w14:textId="77777777" w:rsidTr="007776C4">
        <w:trPr>
          <w:trHeight w:val="698"/>
        </w:trPr>
        <w:tc>
          <w:tcPr>
            <w:tcW w:w="3432" w:type="dxa"/>
            <w:vAlign w:val="center"/>
          </w:tcPr>
          <w:p w14:paraId="05FC3FAA" w14:textId="08DA861A" w:rsidR="002C19F5" w:rsidRPr="002C19F5" w:rsidRDefault="00C33DCF" w:rsidP="003F36B2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Număr e</w:t>
            </w:r>
            <w:r w:rsidR="002C19F5" w:rsidRPr="002C19F5">
              <w:rPr>
                <w:rFonts w:ascii="Trebuchet MS" w:hAnsi="Trebuchet MS"/>
                <w:sz w:val="20"/>
                <w:szCs w:val="20"/>
                <w:lang w:val="ro-RO"/>
              </w:rPr>
              <w:t>chipamente hardware achiziționate și instalate</w:t>
            </w:r>
          </w:p>
        </w:tc>
        <w:tc>
          <w:tcPr>
            <w:tcW w:w="7058" w:type="dxa"/>
            <w:vAlign w:val="center"/>
          </w:tcPr>
          <w:p w14:paraId="39230299" w14:textId="77777777" w:rsidR="002C19F5" w:rsidRPr="002C19F5" w:rsidRDefault="002C19F5" w:rsidP="002C19F5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C19F5" w:rsidRPr="003F36B2" w14:paraId="0F487576" w14:textId="77777777" w:rsidTr="007776C4">
        <w:trPr>
          <w:trHeight w:val="698"/>
        </w:trPr>
        <w:tc>
          <w:tcPr>
            <w:tcW w:w="3432" w:type="dxa"/>
            <w:vAlign w:val="center"/>
          </w:tcPr>
          <w:p w14:paraId="7EF972BF" w14:textId="2E45589F" w:rsidR="002C19F5" w:rsidRPr="002C19F5" w:rsidRDefault="00C33DCF" w:rsidP="003F36B2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Număr s</w:t>
            </w:r>
            <w:r w:rsidR="002C19F5" w:rsidRPr="002C19F5">
              <w:rPr>
                <w:rFonts w:ascii="Trebuchet MS" w:hAnsi="Trebuchet MS"/>
                <w:sz w:val="20"/>
                <w:szCs w:val="20"/>
                <w:lang w:val="ro-RO"/>
              </w:rPr>
              <w:t>oluții software implementate (dezvoltate și/sau configurate)</w:t>
            </w:r>
          </w:p>
        </w:tc>
        <w:tc>
          <w:tcPr>
            <w:tcW w:w="7058" w:type="dxa"/>
            <w:vAlign w:val="center"/>
          </w:tcPr>
          <w:p w14:paraId="42B4059F" w14:textId="77777777" w:rsidR="002C19F5" w:rsidRPr="002C19F5" w:rsidRDefault="002C19F5" w:rsidP="002C19F5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C19F5" w:rsidRPr="003F36B2" w14:paraId="6923D2A2" w14:textId="77777777" w:rsidTr="007776C4">
        <w:trPr>
          <w:trHeight w:val="698"/>
        </w:trPr>
        <w:tc>
          <w:tcPr>
            <w:tcW w:w="3432" w:type="dxa"/>
            <w:vAlign w:val="center"/>
          </w:tcPr>
          <w:p w14:paraId="360719D4" w14:textId="753ADC87" w:rsidR="002C19F5" w:rsidRPr="002C19F5" w:rsidRDefault="002C19F5" w:rsidP="003F36B2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C19F5">
              <w:rPr>
                <w:rFonts w:ascii="Trebuchet MS" w:hAnsi="Trebuchet MS"/>
                <w:sz w:val="20"/>
                <w:szCs w:val="20"/>
                <w:lang w:val="ro-RO"/>
              </w:rPr>
              <w:t>Număr sisteme/aplicații informatice implementate/</w:t>
            </w:r>
            <w:r w:rsidR="003F36B2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Pr="002C19F5">
              <w:rPr>
                <w:rFonts w:ascii="Trebuchet MS" w:hAnsi="Trebuchet MS"/>
                <w:sz w:val="20"/>
                <w:szCs w:val="20"/>
                <w:lang w:val="ro-RO"/>
              </w:rPr>
              <w:t>funcționale interconectate și interoperabile cu sistemele existente la nivelul unității sanitare</w:t>
            </w:r>
            <w:r w:rsidR="004E2A21">
              <w:rPr>
                <w:rFonts w:ascii="Trebuchet MS" w:hAnsi="Trebuchet MS"/>
                <w:sz w:val="20"/>
                <w:szCs w:val="20"/>
                <w:lang w:val="ro-RO"/>
              </w:rPr>
              <w:t xml:space="preserve"> și/sau altor instituții</w:t>
            </w:r>
          </w:p>
        </w:tc>
        <w:tc>
          <w:tcPr>
            <w:tcW w:w="7058" w:type="dxa"/>
            <w:vAlign w:val="center"/>
          </w:tcPr>
          <w:p w14:paraId="4976AEFC" w14:textId="77777777" w:rsidR="002C19F5" w:rsidRPr="002C19F5" w:rsidRDefault="002C19F5" w:rsidP="002C19F5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2C19F5" w:rsidRPr="003F36B2" w14:paraId="231267E9" w14:textId="77777777" w:rsidTr="007776C4">
        <w:trPr>
          <w:trHeight w:val="698"/>
        </w:trPr>
        <w:tc>
          <w:tcPr>
            <w:tcW w:w="3432" w:type="dxa"/>
            <w:vAlign w:val="center"/>
          </w:tcPr>
          <w:p w14:paraId="0121C1DF" w14:textId="097CD626" w:rsidR="002C19F5" w:rsidRPr="002C19F5" w:rsidRDefault="002C19F5" w:rsidP="003F36B2">
            <w:pPr>
              <w:snapToGrid w:val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C19F5">
              <w:rPr>
                <w:rFonts w:ascii="Trebuchet MS" w:hAnsi="Trebuchet MS"/>
                <w:sz w:val="20"/>
                <w:szCs w:val="20"/>
                <w:lang w:val="ro-RO"/>
              </w:rPr>
              <w:t xml:space="preserve">Număr persoane instruite și certificate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de instruire </w:t>
            </w:r>
            <w:r w:rsidRPr="002C19F5">
              <w:rPr>
                <w:rFonts w:ascii="Trebuchet MS" w:hAnsi="Trebuchet MS"/>
                <w:sz w:val="20"/>
                <w:szCs w:val="20"/>
                <w:lang w:val="ro-RO"/>
              </w:rPr>
              <w:t>emise</w:t>
            </w:r>
          </w:p>
        </w:tc>
        <w:tc>
          <w:tcPr>
            <w:tcW w:w="7058" w:type="dxa"/>
            <w:vAlign w:val="center"/>
          </w:tcPr>
          <w:p w14:paraId="0717472E" w14:textId="77777777" w:rsidR="002C19F5" w:rsidRPr="002C19F5" w:rsidRDefault="002C19F5" w:rsidP="002C19F5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53C1E35F" w14:textId="77777777" w:rsidR="001539D4" w:rsidRDefault="001539D4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ro-RO"/>
        </w:rPr>
      </w:pPr>
    </w:p>
    <w:p w14:paraId="3ACD3240" w14:textId="77777777" w:rsidR="007776C4" w:rsidRPr="007776C4" w:rsidRDefault="007776C4" w:rsidP="007776C4">
      <w:pPr>
        <w:pStyle w:val="Zkladntext21"/>
        <w:jc w:val="left"/>
        <w:rPr>
          <w:rFonts w:asciiTheme="minorHAnsi" w:hAnsiTheme="minorHAnsi" w:cstheme="minorHAnsi"/>
          <w:b/>
          <w:iCs/>
          <w:szCs w:val="22"/>
          <w:lang w:val="ro-RO"/>
        </w:rPr>
      </w:pPr>
      <w:r w:rsidRPr="007776C4">
        <w:rPr>
          <w:rFonts w:asciiTheme="minorHAnsi" w:hAnsiTheme="minorHAnsi" w:cstheme="minorHAnsi"/>
          <w:b/>
          <w:iCs/>
          <w:szCs w:val="22"/>
          <w:lang w:val="ro-RO"/>
        </w:rPr>
        <w:t>Riscuri:</w:t>
      </w:r>
    </w:p>
    <w:p w14:paraId="6D0DA115" w14:textId="77777777" w:rsidR="007776C4" w:rsidRPr="000F4F91" w:rsidRDefault="007776C4" w:rsidP="007776C4">
      <w:pPr>
        <w:pStyle w:val="Zkladntext21"/>
        <w:jc w:val="left"/>
        <w:rPr>
          <w:rFonts w:asciiTheme="minorHAnsi" w:hAnsiTheme="minorHAnsi" w:cstheme="minorHAnsi"/>
          <w:bCs/>
          <w:iCs/>
          <w:szCs w:val="22"/>
          <w:lang w:val="ro-RO"/>
        </w:rPr>
      </w:pPr>
      <w:r w:rsidRPr="000F4F91">
        <w:rPr>
          <w:rFonts w:asciiTheme="minorHAnsi" w:hAnsiTheme="minorHAnsi" w:cstheme="minorHAnsi"/>
          <w:bCs/>
          <w:iCs/>
          <w:szCs w:val="22"/>
          <w:lang w:val="ro-RO"/>
        </w:rPr>
        <w:t>Definirea și descrierea riscurilor în legătură cu implementarea proiectului, inclusiv o descriere a gradului de manifestare și implicațiilor respectiv măsuri pe care le veți întreprinde pentru limitarea apariției acestora și a eventualelor efecte. Se va menționa experiența în alte proiecte similare ca valoare cu posibilitatea de a fi identificate clar.</w:t>
      </w:r>
    </w:p>
    <w:p w14:paraId="795B3355" w14:textId="77777777" w:rsidR="007776C4" w:rsidRPr="00CD7403" w:rsidRDefault="007776C4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654"/>
        <w:gridCol w:w="4654"/>
      </w:tblGrid>
      <w:tr w:rsidR="007776C4" w:rsidRPr="003F36B2" w14:paraId="3834CEFD" w14:textId="77777777" w:rsidTr="00B27A71">
        <w:tc>
          <w:tcPr>
            <w:tcW w:w="304" w:type="pct"/>
            <w:shd w:val="clear" w:color="auto" w:fill="DAEEF3" w:themeFill="accent5" w:themeFillTint="33"/>
            <w:vAlign w:val="center"/>
          </w:tcPr>
          <w:p w14:paraId="7DBCA18B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eastAsia="MS Mincho" w:hAnsiTheme="minorHAnsi" w:cstheme="minorHAnsi"/>
                <w:b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b/>
                <w:sz w:val="22"/>
                <w:szCs w:val="22"/>
                <w:lang w:val="ro-RO" w:eastAsia="en-US"/>
              </w:rPr>
              <w:t>Nr. crt.</w:t>
            </w:r>
          </w:p>
        </w:tc>
        <w:tc>
          <w:tcPr>
            <w:tcW w:w="2348" w:type="pct"/>
            <w:shd w:val="clear" w:color="auto" w:fill="DAEEF3" w:themeFill="accent5" w:themeFillTint="33"/>
            <w:vAlign w:val="center"/>
          </w:tcPr>
          <w:p w14:paraId="488E4449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eastAsia="MS Mincho" w:hAnsiTheme="minorHAnsi" w:cstheme="minorHAnsi"/>
                <w:b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b/>
                <w:sz w:val="22"/>
                <w:szCs w:val="22"/>
                <w:lang w:val="ro-RO" w:eastAsia="en-US"/>
              </w:rPr>
              <w:t>Riscul identificat</w:t>
            </w:r>
          </w:p>
        </w:tc>
        <w:tc>
          <w:tcPr>
            <w:tcW w:w="2348" w:type="pct"/>
            <w:shd w:val="clear" w:color="auto" w:fill="DAEEF3" w:themeFill="accent5" w:themeFillTint="33"/>
            <w:vAlign w:val="center"/>
          </w:tcPr>
          <w:p w14:paraId="14DE88DA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eastAsia="MS Mincho" w:hAnsiTheme="minorHAnsi" w:cstheme="minorHAnsi"/>
                <w:b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b/>
                <w:sz w:val="22"/>
                <w:szCs w:val="22"/>
                <w:lang w:val="ro-RO" w:eastAsia="en-US"/>
              </w:rPr>
              <w:t>Măsurile de atenuare a riscului</w:t>
            </w:r>
          </w:p>
        </w:tc>
      </w:tr>
      <w:tr w:rsidR="007776C4" w:rsidRPr="00EC4DEF" w14:paraId="2FC18030" w14:textId="77777777" w:rsidTr="00B27A71">
        <w:tc>
          <w:tcPr>
            <w:tcW w:w="304" w:type="pct"/>
          </w:tcPr>
          <w:p w14:paraId="5CF597CD" w14:textId="77777777" w:rsidR="007776C4" w:rsidRPr="000F4F91" w:rsidRDefault="007776C4" w:rsidP="007776C4">
            <w:pPr>
              <w:widowControl w:val="0"/>
              <w:numPr>
                <w:ilvl w:val="0"/>
                <w:numId w:val="22"/>
              </w:numPr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eastAsia="MS Mincho" w:hAnsiTheme="minorHAnsi" w:cstheme="minorHAnsi"/>
                <w:lang w:val="ro-RO" w:eastAsia="en-US"/>
              </w:rPr>
            </w:pPr>
          </w:p>
        </w:tc>
        <w:tc>
          <w:tcPr>
            <w:tcW w:w="2348" w:type="pct"/>
          </w:tcPr>
          <w:p w14:paraId="54CD6FC9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eastAsia="MS Mincho" w:hAnsiTheme="minorHAnsi" w:cstheme="minorHAnsi"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sz w:val="22"/>
                <w:szCs w:val="22"/>
                <w:lang w:val="ro-RO" w:eastAsia="en-US"/>
              </w:rPr>
              <w:t>[</w:t>
            </w:r>
            <w:r w:rsidRPr="000F4F91">
              <w:rPr>
                <w:rFonts w:asciiTheme="minorHAnsi" w:eastAsia="MS Mincho" w:hAnsiTheme="minorHAnsi" w:cstheme="minorHAnsi"/>
                <w:i/>
                <w:sz w:val="22"/>
                <w:szCs w:val="22"/>
                <w:lang w:val="ro-RO" w:eastAsia="en-US"/>
              </w:rPr>
              <w:t>descrierea riscului identificat</w:t>
            </w:r>
            <w:r w:rsidRPr="000F4F91">
              <w:rPr>
                <w:rFonts w:asciiTheme="minorHAnsi" w:eastAsia="MS Mincho" w:hAnsiTheme="minorHAnsi" w:cstheme="minorHAnsi"/>
                <w:sz w:val="22"/>
                <w:szCs w:val="22"/>
                <w:lang w:val="ro-RO" w:eastAsia="en-US"/>
              </w:rPr>
              <w:t>]</w:t>
            </w:r>
          </w:p>
        </w:tc>
        <w:tc>
          <w:tcPr>
            <w:tcW w:w="2348" w:type="pct"/>
          </w:tcPr>
          <w:p w14:paraId="68464377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eastAsia="MS Mincho" w:hAnsiTheme="minorHAnsi" w:cstheme="minorHAnsi"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sz w:val="22"/>
                <w:szCs w:val="22"/>
                <w:lang w:val="ro-RO" w:eastAsia="en-US"/>
              </w:rPr>
              <w:t xml:space="preserve">Probabilitate – mică/ medie/ mare </w:t>
            </w:r>
          </w:p>
          <w:p w14:paraId="6A971713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eastAsia="MS Mincho" w:hAnsiTheme="minorHAnsi" w:cstheme="minorHAnsi"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sz w:val="22"/>
                <w:szCs w:val="22"/>
                <w:lang w:val="ro-RO" w:eastAsia="en-US"/>
              </w:rPr>
              <w:t>Impact – mic/ mediu/ mare</w:t>
            </w:r>
          </w:p>
          <w:p w14:paraId="415D34DB" w14:textId="77777777" w:rsidR="007776C4" w:rsidRPr="000F4F91" w:rsidRDefault="007776C4" w:rsidP="00B27A71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eastAsia="MS Mincho" w:hAnsiTheme="minorHAnsi" w:cstheme="minorHAnsi"/>
                <w:lang w:val="ro-RO" w:eastAsia="en-US"/>
              </w:rPr>
            </w:pPr>
            <w:r w:rsidRPr="000F4F91">
              <w:rPr>
                <w:rFonts w:asciiTheme="minorHAnsi" w:eastAsia="MS Mincho" w:hAnsiTheme="minorHAnsi" w:cstheme="minorHAnsi"/>
                <w:sz w:val="22"/>
                <w:szCs w:val="22"/>
                <w:lang w:val="ro-RO" w:eastAsia="en-US"/>
              </w:rPr>
              <w:t>[</w:t>
            </w:r>
            <w:r w:rsidRPr="000F4F91">
              <w:rPr>
                <w:rFonts w:asciiTheme="minorHAnsi" w:eastAsia="MS Mincho" w:hAnsiTheme="minorHAnsi" w:cstheme="minorHAnsi"/>
                <w:i/>
                <w:sz w:val="22"/>
                <w:szCs w:val="22"/>
                <w:lang w:val="ro-RO" w:eastAsia="en-US"/>
              </w:rPr>
              <w:t>descrierea măsurilor de atenuare a riscului</w:t>
            </w:r>
            <w:r w:rsidRPr="000F4F91">
              <w:rPr>
                <w:rFonts w:asciiTheme="minorHAnsi" w:eastAsia="MS Mincho" w:hAnsiTheme="minorHAnsi" w:cstheme="minorHAnsi"/>
                <w:sz w:val="22"/>
                <w:szCs w:val="22"/>
                <w:lang w:val="ro-RO" w:eastAsia="en-US"/>
              </w:rPr>
              <w:t>]</w:t>
            </w:r>
          </w:p>
        </w:tc>
      </w:tr>
    </w:tbl>
    <w:p w14:paraId="14342304" w14:textId="77777777" w:rsidR="00893BF4" w:rsidRDefault="00893BF4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73F8853F" w14:textId="77777777" w:rsidR="00A32010" w:rsidRDefault="00A32010" w:rsidP="003F36B2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  <w:r>
        <w:rPr>
          <w:rFonts w:asciiTheme="minorHAnsi" w:hAnsiTheme="minorHAnsi"/>
          <w:bCs/>
          <w:iCs/>
          <w:szCs w:val="22"/>
          <w:lang w:val="ro-RO"/>
        </w:rPr>
        <w:t>Se vor completa în conformitate cu documentația tehnică respectiv cu prevederile din Ghidului de finanțare</w:t>
      </w:r>
    </w:p>
    <w:p w14:paraId="7A10D680" w14:textId="77777777" w:rsidR="00A32010" w:rsidRDefault="00A32010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2913E778" w14:textId="77777777" w:rsidR="00A32010" w:rsidRDefault="00A32010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2F300787" w14:textId="7D9CD97B" w:rsidR="006045D3" w:rsidRDefault="004A23B5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>
        <w:rPr>
          <w:rFonts w:asciiTheme="minorHAnsi" w:hAnsiTheme="minorHAnsi"/>
          <w:b/>
          <w:bCs/>
          <w:smallCaps/>
          <w:sz w:val="22"/>
          <w:szCs w:val="22"/>
          <w:lang w:val="ro-RO"/>
        </w:rPr>
        <w:t>REPREZENTANT LEGAL</w:t>
      </w:r>
      <w:r w:rsidR="00394133">
        <w:rPr>
          <w:rFonts w:asciiTheme="minorHAnsi" w:hAnsiTheme="minorHAnsi"/>
          <w:b/>
          <w:bCs/>
          <w:smallCaps/>
          <w:sz w:val="22"/>
          <w:szCs w:val="22"/>
          <w:lang w:val="ro-RO"/>
        </w:rPr>
        <w:t>:</w:t>
      </w:r>
    </w:p>
    <w:p w14:paraId="16B8014A" w14:textId="77777777" w:rsidR="00394133" w:rsidRPr="00CD7403" w:rsidRDefault="00394133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67E0C73C" w14:textId="77777777" w:rsidR="00AD7EB6" w:rsidRPr="00CD7403" w:rsidRDefault="00893BF4" w:rsidP="00394133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Semnătura</w:t>
      </w:r>
    </w:p>
    <w:p w14:paraId="35482EC6" w14:textId="77777777" w:rsidR="001539D4" w:rsidRPr="00CD7403" w:rsidRDefault="001539D4" w:rsidP="00394133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</w:p>
    <w:p w14:paraId="2D3743F0" w14:textId="77777777" w:rsidR="001539D4" w:rsidRPr="00CD7403" w:rsidRDefault="001539D4" w:rsidP="00394133">
      <w:pPr>
        <w:suppressAutoHyphens w:val="0"/>
        <w:rPr>
          <w:rFonts w:asciiTheme="minorHAnsi" w:hAnsiTheme="minorHAnsi"/>
          <w:b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D</w:t>
      </w:r>
      <w:r w:rsidR="00893BF4"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ata</w:t>
      </w:r>
    </w:p>
    <w:sectPr w:rsidR="001539D4" w:rsidRPr="00CD7403" w:rsidSect="00CE2152">
      <w:headerReference w:type="default" r:id="rId8"/>
      <w:footerReference w:type="default" r:id="rId9"/>
      <w:headerReference w:type="first" r:id="rId10"/>
      <w:pgSz w:w="11906" w:h="16838" w:code="9"/>
      <w:pgMar w:top="1560" w:right="851" w:bottom="680" w:left="1134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075E" w14:textId="77777777" w:rsidR="0042159A" w:rsidRDefault="0042159A" w:rsidP="005449A6">
      <w:r>
        <w:separator/>
      </w:r>
    </w:p>
  </w:endnote>
  <w:endnote w:type="continuationSeparator" w:id="0">
    <w:p w14:paraId="7FCC31E7" w14:textId="77777777" w:rsidR="0042159A" w:rsidRDefault="0042159A" w:rsidP="005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22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18D46" w14:textId="77777777" w:rsidR="00E0377A" w:rsidRDefault="006D1EB4" w:rsidP="00AD086E">
        <w:pPr>
          <w:pStyle w:val="Footer"/>
          <w:jc w:val="center"/>
        </w:pPr>
        <w:r w:rsidRPr="00AD086E">
          <w:rPr>
            <w:rFonts w:asciiTheme="minorHAnsi" w:hAnsiTheme="minorHAnsi"/>
            <w:sz w:val="22"/>
          </w:rPr>
          <w:fldChar w:fldCharType="begin"/>
        </w:r>
        <w:r w:rsidRPr="00AD086E">
          <w:rPr>
            <w:rFonts w:asciiTheme="minorHAnsi" w:hAnsiTheme="minorHAnsi"/>
            <w:sz w:val="22"/>
          </w:rPr>
          <w:instrText xml:space="preserve"> PAGE   \* MERGEFORMAT </w:instrText>
        </w:r>
        <w:r w:rsidRPr="00AD086E">
          <w:rPr>
            <w:rFonts w:asciiTheme="minorHAnsi" w:hAnsiTheme="minorHAnsi"/>
            <w:sz w:val="22"/>
          </w:rPr>
          <w:fldChar w:fldCharType="separate"/>
        </w:r>
        <w:r w:rsidR="00E02F3C">
          <w:rPr>
            <w:rFonts w:asciiTheme="minorHAnsi" w:hAnsiTheme="minorHAnsi"/>
            <w:noProof/>
            <w:sz w:val="22"/>
          </w:rPr>
          <w:t>2</w:t>
        </w:r>
        <w:r w:rsidRPr="00AD086E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1E15A507" w14:textId="77777777" w:rsidR="00E0377A" w:rsidRDefault="00E0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A25F9" w14:textId="77777777" w:rsidR="0042159A" w:rsidRDefault="0042159A" w:rsidP="005449A6">
      <w:r>
        <w:separator/>
      </w:r>
    </w:p>
  </w:footnote>
  <w:footnote w:type="continuationSeparator" w:id="0">
    <w:p w14:paraId="63EF6784" w14:textId="77777777" w:rsidR="0042159A" w:rsidRDefault="0042159A" w:rsidP="0054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D1F9" w14:textId="367FB0C0" w:rsidR="00E0377A" w:rsidRDefault="00CE2152" w:rsidP="005449A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A800FB" wp14:editId="487D1456">
          <wp:simplePos x="0" y="0"/>
          <wp:positionH relativeFrom="column">
            <wp:posOffset>-811530</wp:posOffset>
          </wp:positionH>
          <wp:positionV relativeFrom="paragraph">
            <wp:posOffset>-133350</wp:posOffset>
          </wp:positionV>
          <wp:extent cx="7480300" cy="878205"/>
          <wp:effectExtent l="0" t="0" r="635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377A">
      <w:tab/>
    </w:r>
    <w:r w:rsidR="00E0377A">
      <w:tab/>
    </w:r>
  </w:p>
  <w:p w14:paraId="297DEFBC" w14:textId="77777777" w:rsidR="00E0377A" w:rsidRDefault="00EC38AA" w:rsidP="00EC38AA">
    <w:pPr>
      <w:pStyle w:val="Header"/>
      <w:tabs>
        <w:tab w:val="clear" w:pos="4536"/>
        <w:tab w:val="clear" w:pos="9072"/>
        <w:tab w:val="left" w:pos="23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E33E" w14:textId="228DA1B1" w:rsidR="00AD7EB6" w:rsidRDefault="00067D2F" w:rsidP="00067D2F">
    <w:r w:rsidRPr="00067D2F">
      <w:rPr>
        <w:rFonts w:ascii="Calibri" w:eastAsia="Calibri" w:hAnsi="Calibri"/>
        <w:noProof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09817F47" wp14:editId="5B8BEC35">
          <wp:simplePos x="0" y="0"/>
          <wp:positionH relativeFrom="column">
            <wp:posOffset>-784860</wp:posOffset>
          </wp:positionH>
          <wp:positionV relativeFrom="paragraph">
            <wp:posOffset>-114300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D502C8"/>
    <w:multiLevelType w:val="hybridMultilevel"/>
    <w:tmpl w:val="4C6AF1E2"/>
    <w:lvl w:ilvl="0" w:tplc="15EAF22A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843D73"/>
    <w:multiLevelType w:val="hybridMultilevel"/>
    <w:tmpl w:val="D6646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D22"/>
    <w:multiLevelType w:val="hybridMultilevel"/>
    <w:tmpl w:val="806637DC"/>
    <w:lvl w:ilvl="0" w:tplc="528087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049C"/>
    <w:multiLevelType w:val="hybridMultilevel"/>
    <w:tmpl w:val="DC62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67E48"/>
    <w:multiLevelType w:val="multilevel"/>
    <w:tmpl w:val="3468D4B8"/>
    <w:lvl w:ilvl="0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b/>
        <w:bCs w:val="0"/>
        <w:i w:val="0"/>
        <w:i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D12E0"/>
    <w:multiLevelType w:val="hybridMultilevel"/>
    <w:tmpl w:val="F0FE03D2"/>
    <w:lvl w:ilvl="0" w:tplc="DDB042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C6D19"/>
    <w:multiLevelType w:val="hybridMultilevel"/>
    <w:tmpl w:val="C854ED8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CAF6D81"/>
    <w:multiLevelType w:val="hybridMultilevel"/>
    <w:tmpl w:val="DBF6EE56"/>
    <w:lvl w:ilvl="0" w:tplc="055E3F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20983"/>
    <w:multiLevelType w:val="hybridMultilevel"/>
    <w:tmpl w:val="54DAA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120655"/>
    <w:multiLevelType w:val="hybridMultilevel"/>
    <w:tmpl w:val="5EE4DDBE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37545"/>
    <w:multiLevelType w:val="hybridMultilevel"/>
    <w:tmpl w:val="265C105A"/>
    <w:lvl w:ilvl="0" w:tplc="8BE0A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70CE4"/>
    <w:multiLevelType w:val="hybridMultilevel"/>
    <w:tmpl w:val="6F66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005FF"/>
    <w:multiLevelType w:val="hybridMultilevel"/>
    <w:tmpl w:val="01F8F60C"/>
    <w:lvl w:ilvl="0" w:tplc="5596E92C">
      <w:start w:val="2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B3A54"/>
    <w:multiLevelType w:val="hybridMultilevel"/>
    <w:tmpl w:val="E96A39A2"/>
    <w:lvl w:ilvl="0" w:tplc="FB8023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A5880"/>
    <w:multiLevelType w:val="hybridMultilevel"/>
    <w:tmpl w:val="94D4053E"/>
    <w:lvl w:ilvl="0" w:tplc="9FB8F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A0E28"/>
    <w:multiLevelType w:val="hybridMultilevel"/>
    <w:tmpl w:val="8744E162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77B53"/>
    <w:multiLevelType w:val="hybridMultilevel"/>
    <w:tmpl w:val="ABC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7078A"/>
    <w:multiLevelType w:val="hybridMultilevel"/>
    <w:tmpl w:val="6BF4DFEE"/>
    <w:lvl w:ilvl="0" w:tplc="62C228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76AF9"/>
    <w:multiLevelType w:val="hybridMultilevel"/>
    <w:tmpl w:val="38B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D1DF0"/>
    <w:multiLevelType w:val="hybridMultilevel"/>
    <w:tmpl w:val="711A53C8"/>
    <w:lvl w:ilvl="0" w:tplc="ED8E20BA">
      <w:start w:val="1"/>
      <w:numFmt w:val="bullet"/>
      <w:lvlText w:val="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C25BA"/>
    <w:multiLevelType w:val="hybridMultilevel"/>
    <w:tmpl w:val="EA7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8391">
    <w:abstractNumId w:val="0"/>
  </w:num>
  <w:num w:numId="2" w16cid:durableId="1939677759">
    <w:abstractNumId w:val="20"/>
  </w:num>
  <w:num w:numId="3" w16cid:durableId="1085154750">
    <w:abstractNumId w:val="10"/>
  </w:num>
  <w:num w:numId="4" w16cid:durableId="857233831">
    <w:abstractNumId w:val="8"/>
  </w:num>
  <w:num w:numId="5" w16cid:durableId="141581633">
    <w:abstractNumId w:val="16"/>
  </w:num>
  <w:num w:numId="6" w16cid:durableId="1304116998">
    <w:abstractNumId w:val="11"/>
  </w:num>
  <w:num w:numId="7" w16cid:durableId="1626155924">
    <w:abstractNumId w:val="19"/>
  </w:num>
  <w:num w:numId="8" w16cid:durableId="161818123">
    <w:abstractNumId w:val="12"/>
  </w:num>
  <w:num w:numId="9" w16cid:durableId="1512337341">
    <w:abstractNumId w:val="14"/>
  </w:num>
  <w:num w:numId="10" w16cid:durableId="2032409286">
    <w:abstractNumId w:val="17"/>
  </w:num>
  <w:num w:numId="11" w16cid:durableId="1395662369">
    <w:abstractNumId w:val="4"/>
  </w:num>
  <w:num w:numId="12" w16cid:durableId="1184976198">
    <w:abstractNumId w:val="21"/>
  </w:num>
  <w:num w:numId="13" w16cid:durableId="1764915701">
    <w:abstractNumId w:val="7"/>
  </w:num>
  <w:num w:numId="14" w16cid:durableId="42219513">
    <w:abstractNumId w:val="0"/>
  </w:num>
  <w:num w:numId="15" w16cid:durableId="1247227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3969439">
    <w:abstractNumId w:val="3"/>
  </w:num>
  <w:num w:numId="17" w16cid:durableId="273683261">
    <w:abstractNumId w:val="18"/>
  </w:num>
  <w:num w:numId="18" w16cid:durableId="924730631">
    <w:abstractNumId w:val="6"/>
  </w:num>
  <w:num w:numId="19" w16cid:durableId="127011316">
    <w:abstractNumId w:val="1"/>
  </w:num>
  <w:num w:numId="20" w16cid:durableId="1934196368">
    <w:abstractNumId w:val="15"/>
  </w:num>
  <w:num w:numId="21" w16cid:durableId="596989217">
    <w:abstractNumId w:val="13"/>
  </w:num>
  <w:num w:numId="22" w16cid:durableId="319820449">
    <w:abstractNumId w:val="9"/>
  </w:num>
  <w:num w:numId="23" w16cid:durableId="864975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6"/>
    <w:rsid w:val="00003A60"/>
    <w:rsid w:val="00005E6F"/>
    <w:rsid w:val="00010A06"/>
    <w:rsid w:val="00014B5D"/>
    <w:rsid w:val="0001604C"/>
    <w:rsid w:val="000160CA"/>
    <w:rsid w:val="00025CF2"/>
    <w:rsid w:val="0003218B"/>
    <w:rsid w:val="00032AFA"/>
    <w:rsid w:val="000352F9"/>
    <w:rsid w:val="00043840"/>
    <w:rsid w:val="0005395F"/>
    <w:rsid w:val="00055BAE"/>
    <w:rsid w:val="00067D2F"/>
    <w:rsid w:val="00072BBB"/>
    <w:rsid w:val="00075D51"/>
    <w:rsid w:val="000837AF"/>
    <w:rsid w:val="00084B3B"/>
    <w:rsid w:val="000863EC"/>
    <w:rsid w:val="00091FF5"/>
    <w:rsid w:val="000A0AC6"/>
    <w:rsid w:val="000A18E8"/>
    <w:rsid w:val="000A1920"/>
    <w:rsid w:val="000A32B0"/>
    <w:rsid w:val="000A3857"/>
    <w:rsid w:val="000A458A"/>
    <w:rsid w:val="000A5938"/>
    <w:rsid w:val="000B1702"/>
    <w:rsid w:val="000B77CE"/>
    <w:rsid w:val="000C3A65"/>
    <w:rsid w:val="000C57CA"/>
    <w:rsid w:val="000C6344"/>
    <w:rsid w:val="000D5E77"/>
    <w:rsid w:val="000F0A6E"/>
    <w:rsid w:val="000F54B5"/>
    <w:rsid w:val="001004E7"/>
    <w:rsid w:val="0010124E"/>
    <w:rsid w:val="00101955"/>
    <w:rsid w:val="001020FC"/>
    <w:rsid w:val="001059C4"/>
    <w:rsid w:val="0011012A"/>
    <w:rsid w:val="00112478"/>
    <w:rsid w:val="00122950"/>
    <w:rsid w:val="0012495A"/>
    <w:rsid w:val="001539D4"/>
    <w:rsid w:val="00154BCF"/>
    <w:rsid w:val="0017672B"/>
    <w:rsid w:val="00176A19"/>
    <w:rsid w:val="00185471"/>
    <w:rsid w:val="00193E9E"/>
    <w:rsid w:val="001A17A8"/>
    <w:rsid w:val="001B18B8"/>
    <w:rsid w:val="001C6CC6"/>
    <w:rsid w:val="001C79D4"/>
    <w:rsid w:val="001D0E37"/>
    <w:rsid w:val="001D0F2F"/>
    <w:rsid w:val="001D6CCC"/>
    <w:rsid w:val="001E2194"/>
    <w:rsid w:val="001E5314"/>
    <w:rsid w:val="001F409B"/>
    <w:rsid w:val="00205453"/>
    <w:rsid w:val="00212366"/>
    <w:rsid w:val="00212FEC"/>
    <w:rsid w:val="002149AB"/>
    <w:rsid w:val="0021619D"/>
    <w:rsid w:val="00217CF7"/>
    <w:rsid w:val="0023672D"/>
    <w:rsid w:val="0024255B"/>
    <w:rsid w:val="00244EDA"/>
    <w:rsid w:val="0025201B"/>
    <w:rsid w:val="00253992"/>
    <w:rsid w:val="00272444"/>
    <w:rsid w:val="002749A9"/>
    <w:rsid w:val="00277CA8"/>
    <w:rsid w:val="002934AD"/>
    <w:rsid w:val="002971DE"/>
    <w:rsid w:val="002A23CD"/>
    <w:rsid w:val="002A2A77"/>
    <w:rsid w:val="002A5FAC"/>
    <w:rsid w:val="002B16A9"/>
    <w:rsid w:val="002B1A9F"/>
    <w:rsid w:val="002B2674"/>
    <w:rsid w:val="002B3C08"/>
    <w:rsid w:val="002B531C"/>
    <w:rsid w:val="002B6E4F"/>
    <w:rsid w:val="002C19F5"/>
    <w:rsid w:val="002C2D00"/>
    <w:rsid w:val="002D58F5"/>
    <w:rsid w:val="002D75F7"/>
    <w:rsid w:val="002E0BF4"/>
    <w:rsid w:val="002E0D1B"/>
    <w:rsid w:val="002E2714"/>
    <w:rsid w:val="002F4615"/>
    <w:rsid w:val="00300425"/>
    <w:rsid w:val="003013E6"/>
    <w:rsid w:val="00301D6D"/>
    <w:rsid w:val="0030582C"/>
    <w:rsid w:val="0030679F"/>
    <w:rsid w:val="00311D95"/>
    <w:rsid w:val="0031491F"/>
    <w:rsid w:val="003163A6"/>
    <w:rsid w:val="00321F34"/>
    <w:rsid w:val="003325AB"/>
    <w:rsid w:val="00332C8E"/>
    <w:rsid w:val="00335001"/>
    <w:rsid w:val="0033545F"/>
    <w:rsid w:val="003366C0"/>
    <w:rsid w:val="003415BB"/>
    <w:rsid w:val="003476C8"/>
    <w:rsid w:val="00351FCE"/>
    <w:rsid w:val="0035700B"/>
    <w:rsid w:val="00363155"/>
    <w:rsid w:val="00373A60"/>
    <w:rsid w:val="00384B52"/>
    <w:rsid w:val="003861EC"/>
    <w:rsid w:val="003917F0"/>
    <w:rsid w:val="00394133"/>
    <w:rsid w:val="003A10F0"/>
    <w:rsid w:val="003A1D0C"/>
    <w:rsid w:val="003A1E23"/>
    <w:rsid w:val="003B7E09"/>
    <w:rsid w:val="003C737B"/>
    <w:rsid w:val="003D0B2F"/>
    <w:rsid w:val="003D14E6"/>
    <w:rsid w:val="003D1D9C"/>
    <w:rsid w:val="003D4124"/>
    <w:rsid w:val="003D7765"/>
    <w:rsid w:val="003F36B2"/>
    <w:rsid w:val="003F54CF"/>
    <w:rsid w:val="004129CF"/>
    <w:rsid w:val="004166C6"/>
    <w:rsid w:val="00421453"/>
    <w:rsid w:val="0042159A"/>
    <w:rsid w:val="004227AE"/>
    <w:rsid w:val="00423BF9"/>
    <w:rsid w:val="0042566B"/>
    <w:rsid w:val="00426AA1"/>
    <w:rsid w:val="0043602E"/>
    <w:rsid w:val="00436180"/>
    <w:rsid w:val="004375FC"/>
    <w:rsid w:val="00442942"/>
    <w:rsid w:val="0044419E"/>
    <w:rsid w:val="00452C1B"/>
    <w:rsid w:val="00454544"/>
    <w:rsid w:val="0045617B"/>
    <w:rsid w:val="004602D4"/>
    <w:rsid w:val="00463F2F"/>
    <w:rsid w:val="00467BCA"/>
    <w:rsid w:val="0047642E"/>
    <w:rsid w:val="0048195A"/>
    <w:rsid w:val="00482EC4"/>
    <w:rsid w:val="00483913"/>
    <w:rsid w:val="00483D64"/>
    <w:rsid w:val="0049028D"/>
    <w:rsid w:val="0049548F"/>
    <w:rsid w:val="00497A0E"/>
    <w:rsid w:val="004A23B5"/>
    <w:rsid w:val="004A3FB6"/>
    <w:rsid w:val="004A4535"/>
    <w:rsid w:val="004A7560"/>
    <w:rsid w:val="004B098E"/>
    <w:rsid w:val="004B4A7E"/>
    <w:rsid w:val="004B70A9"/>
    <w:rsid w:val="004C5366"/>
    <w:rsid w:val="004E2A21"/>
    <w:rsid w:val="004F7302"/>
    <w:rsid w:val="00506A57"/>
    <w:rsid w:val="00507E5A"/>
    <w:rsid w:val="005141B3"/>
    <w:rsid w:val="0051436E"/>
    <w:rsid w:val="00514490"/>
    <w:rsid w:val="00514537"/>
    <w:rsid w:val="00515CBF"/>
    <w:rsid w:val="00524577"/>
    <w:rsid w:val="005322F5"/>
    <w:rsid w:val="00533CDD"/>
    <w:rsid w:val="00534412"/>
    <w:rsid w:val="00543736"/>
    <w:rsid w:val="005449A6"/>
    <w:rsid w:val="0054715A"/>
    <w:rsid w:val="00554A78"/>
    <w:rsid w:val="00557B00"/>
    <w:rsid w:val="0056505B"/>
    <w:rsid w:val="00566A3E"/>
    <w:rsid w:val="0056747A"/>
    <w:rsid w:val="00571D6C"/>
    <w:rsid w:val="00572DDE"/>
    <w:rsid w:val="005761F8"/>
    <w:rsid w:val="00576980"/>
    <w:rsid w:val="0057725A"/>
    <w:rsid w:val="005841BB"/>
    <w:rsid w:val="005857D4"/>
    <w:rsid w:val="00590EB8"/>
    <w:rsid w:val="00593B07"/>
    <w:rsid w:val="005972EB"/>
    <w:rsid w:val="005A116B"/>
    <w:rsid w:val="005A4AAE"/>
    <w:rsid w:val="005A531C"/>
    <w:rsid w:val="005A778C"/>
    <w:rsid w:val="005B760C"/>
    <w:rsid w:val="005C7A76"/>
    <w:rsid w:val="005D0538"/>
    <w:rsid w:val="005D1B58"/>
    <w:rsid w:val="005D48C0"/>
    <w:rsid w:val="005E4EBB"/>
    <w:rsid w:val="005F566B"/>
    <w:rsid w:val="005F5EED"/>
    <w:rsid w:val="005F7996"/>
    <w:rsid w:val="0060001A"/>
    <w:rsid w:val="00601444"/>
    <w:rsid w:val="006045D3"/>
    <w:rsid w:val="00610892"/>
    <w:rsid w:val="00610C17"/>
    <w:rsid w:val="006169D7"/>
    <w:rsid w:val="0062130A"/>
    <w:rsid w:val="006225E5"/>
    <w:rsid w:val="006229D4"/>
    <w:rsid w:val="00623F50"/>
    <w:rsid w:val="00633789"/>
    <w:rsid w:val="006359CB"/>
    <w:rsid w:val="00645F13"/>
    <w:rsid w:val="006464F1"/>
    <w:rsid w:val="006501BD"/>
    <w:rsid w:val="00650ABF"/>
    <w:rsid w:val="00653A47"/>
    <w:rsid w:val="00655451"/>
    <w:rsid w:val="006561FE"/>
    <w:rsid w:val="0066025E"/>
    <w:rsid w:val="00673AA4"/>
    <w:rsid w:val="006831CC"/>
    <w:rsid w:val="006832D3"/>
    <w:rsid w:val="00683A8C"/>
    <w:rsid w:val="00690920"/>
    <w:rsid w:val="00694212"/>
    <w:rsid w:val="006A19FF"/>
    <w:rsid w:val="006A2165"/>
    <w:rsid w:val="006A3BCD"/>
    <w:rsid w:val="006B2BAD"/>
    <w:rsid w:val="006C1C70"/>
    <w:rsid w:val="006C70A2"/>
    <w:rsid w:val="006D1EB4"/>
    <w:rsid w:val="006D2717"/>
    <w:rsid w:val="006D5A1D"/>
    <w:rsid w:val="006D6409"/>
    <w:rsid w:val="006D64B3"/>
    <w:rsid w:val="006D7349"/>
    <w:rsid w:val="006E2E78"/>
    <w:rsid w:val="006F1E42"/>
    <w:rsid w:val="006F2B34"/>
    <w:rsid w:val="006F730C"/>
    <w:rsid w:val="00702363"/>
    <w:rsid w:val="0070386B"/>
    <w:rsid w:val="00704900"/>
    <w:rsid w:val="00706519"/>
    <w:rsid w:val="0071077F"/>
    <w:rsid w:val="00714056"/>
    <w:rsid w:val="007166C1"/>
    <w:rsid w:val="00724AFB"/>
    <w:rsid w:val="0074070C"/>
    <w:rsid w:val="00740E4B"/>
    <w:rsid w:val="007418E2"/>
    <w:rsid w:val="00742727"/>
    <w:rsid w:val="00744307"/>
    <w:rsid w:val="00750557"/>
    <w:rsid w:val="00750A14"/>
    <w:rsid w:val="007568D0"/>
    <w:rsid w:val="007604BA"/>
    <w:rsid w:val="00763D8E"/>
    <w:rsid w:val="00766735"/>
    <w:rsid w:val="00766BB0"/>
    <w:rsid w:val="00771C1F"/>
    <w:rsid w:val="007776C4"/>
    <w:rsid w:val="0078350D"/>
    <w:rsid w:val="0079354D"/>
    <w:rsid w:val="0079471D"/>
    <w:rsid w:val="00795C8D"/>
    <w:rsid w:val="007A7EBB"/>
    <w:rsid w:val="007B2A10"/>
    <w:rsid w:val="007B52DD"/>
    <w:rsid w:val="007B5F3F"/>
    <w:rsid w:val="007B77F1"/>
    <w:rsid w:val="007C4DEF"/>
    <w:rsid w:val="007C6A5A"/>
    <w:rsid w:val="007D1D81"/>
    <w:rsid w:val="007D1D9F"/>
    <w:rsid w:val="007D2409"/>
    <w:rsid w:val="007D3102"/>
    <w:rsid w:val="007E03B8"/>
    <w:rsid w:val="007E220C"/>
    <w:rsid w:val="007E6DB6"/>
    <w:rsid w:val="007F56F2"/>
    <w:rsid w:val="007F630C"/>
    <w:rsid w:val="00814D92"/>
    <w:rsid w:val="008201B2"/>
    <w:rsid w:val="00824205"/>
    <w:rsid w:val="00835754"/>
    <w:rsid w:val="00842084"/>
    <w:rsid w:val="008442DF"/>
    <w:rsid w:val="0084503E"/>
    <w:rsid w:val="00851539"/>
    <w:rsid w:val="00853E62"/>
    <w:rsid w:val="00860A7C"/>
    <w:rsid w:val="00866AAA"/>
    <w:rsid w:val="0088205A"/>
    <w:rsid w:val="00883267"/>
    <w:rsid w:val="00884F8E"/>
    <w:rsid w:val="00891FBB"/>
    <w:rsid w:val="00892B71"/>
    <w:rsid w:val="00893BF4"/>
    <w:rsid w:val="008B417B"/>
    <w:rsid w:val="008C0DD9"/>
    <w:rsid w:val="008D0887"/>
    <w:rsid w:val="008D2415"/>
    <w:rsid w:val="008D2464"/>
    <w:rsid w:val="008D4BB4"/>
    <w:rsid w:val="008D534F"/>
    <w:rsid w:val="008D7438"/>
    <w:rsid w:val="008E6431"/>
    <w:rsid w:val="008F0C6E"/>
    <w:rsid w:val="008F2E9E"/>
    <w:rsid w:val="008F6F32"/>
    <w:rsid w:val="008F7811"/>
    <w:rsid w:val="008F7DF6"/>
    <w:rsid w:val="0090180F"/>
    <w:rsid w:val="0090552A"/>
    <w:rsid w:val="00910EA5"/>
    <w:rsid w:val="00915E10"/>
    <w:rsid w:val="0091739D"/>
    <w:rsid w:val="00920882"/>
    <w:rsid w:val="00925C9E"/>
    <w:rsid w:val="0093468C"/>
    <w:rsid w:val="00935592"/>
    <w:rsid w:val="00937945"/>
    <w:rsid w:val="00944A98"/>
    <w:rsid w:val="00955CB2"/>
    <w:rsid w:val="009604B8"/>
    <w:rsid w:val="0096350D"/>
    <w:rsid w:val="00966435"/>
    <w:rsid w:val="009837FF"/>
    <w:rsid w:val="009867E2"/>
    <w:rsid w:val="00986A7E"/>
    <w:rsid w:val="00986E24"/>
    <w:rsid w:val="009B46D9"/>
    <w:rsid w:val="009B6459"/>
    <w:rsid w:val="009B7D07"/>
    <w:rsid w:val="009E0C80"/>
    <w:rsid w:val="00A02B10"/>
    <w:rsid w:val="00A0453E"/>
    <w:rsid w:val="00A16FF8"/>
    <w:rsid w:val="00A17E71"/>
    <w:rsid w:val="00A2315C"/>
    <w:rsid w:val="00A24412"/>
    <w:rsid w:val="00A32010"/>
    <w:rsid w:val="00A45138"/>
    <w:rsid w:val="00A472B7"/>
    <w:rsid w:val="00A55A25"/>
    <w:rsid w:val="00A60383"/>
    <w:rsid w:val="00A72833"/>
    <w:rsid w:val="00A80FDE"/>
    <w:rsid w:val="00A86145"/>
    <w:rsid w:val="00A918B1"/>
    <w:rsid w:val="00A964D8"/>
    <w:rsid w:val="00A96533"/>
    <w:rsid w:val="00AA0D55"/>
    <w:rsid w:val="00AA24FD"/>
    <w:rsid w:val="00AA288F"/>
    <w:rsid w:val="00AA2B94"/>
    <w:rsid w:val="00AB295B"/>
    <w:rsid w:val="00AB5DF6"/>
    <w:rsid w:val="00AB7611"/>
    <w:rsid w:val="00AD086E"/>
    <w:rsid w:val="00AD1A83"/>
    <w:rsid w:val="00AD636C"/>
    <w:rsid w:val="00AD7EB6"/>
    <w:rsid w:val="00AF6869"/>
    <w:rsid w:val="00B00635"/>
    <w:rsid w:val="00B034E9"/>
    <w:rsid w:val="00B1048A"/>
    <w:rsid w:val="00B120AD"/>
    <w:rsid w:val="00B12391"/>
    <w:rsid w:val="00B13089"/>
    <w:rsid w:val="00B20910"/>
    <w:rsid w:val="00B24118"/>
    <w:rsid w:val="00B26B29"/>
    <w:rsid w:val="00B31FE5"/>
    <w:rsid w:val="00B33503"/>
    <w:rsid w:val="00B34884"/>
    <w:rsid w:val="00B3673F"/>
    <w:rsid w:val="00B47FB4"/>
    <w:rsid w:val="00B54D1D"/>
    <w:rsid w:val="00B56FC2"/>
    <w:rsid w:val="00B60A13"/>
    <w:rsid w:val="00B65B6D"/>
    <w:rsid w:val="00B67572"/>
    <w:rsid w:val="00B73B77"/>
    <w:rsid w:val="00B77317"/>
    <w:rsid w:val="00B80EA8"/>
    <w:rsid w:val="00B929C3"/>
    <w:rsid w:val="00B97DDE"/>
    <w:rsid w:val="00BA160B"/>
    <w:rsid w:val="00BA2723"/>
    <w:rsid w:val="00BA30C2"/>
    <w:rsid w:val="00BA51A6"/>
    <w:rsid w:val="00BB0F82"/>
    <w:rsid w:val="00BC1F5A"/>
    <w:rsid w:val="00BC2A35"/>
    <w:rsid w:val="00BD0E33"/>
    <w:rsid w:val="00BD225C"/>
    <w:rsid w:val="00BE2DC8"/>
    <w:rsid w:val="00BE2E5D"/>
    <w:rsid w:val="00BE35F5"/>
    <w:rsid w:val="00BE4FA9"/>
    <w:rsid w:val="00BF187A"/>
    <w:rsid w:val="00BF501F"/>
    <w:rsid w:val="00C00130"/>
    <w:rsid w:val="00C037BE"/>
    <w:rsid w:val="00C06EDD"/>
    <w:rsid w:val="00C0750C"/>
    <w:rsid w:val="00C32EA8"/>
    <w:rsid w:val="00C33DCF"/>
    <w:rsid w:val="00C36C84"/>
    <w:rsid w:val="00C447F3"/>
    <w:rsid w:val="00C530B2"/>
    <w:rsid w:val="00C674BE"/>
    <w:rsid w:val="00C73E2A"/>
    <w:rsid w:val="00C77999"/>
    <w:rsid w:val="00C808CA"/>
    <w:rsid w:val="00C9264A"/>
    <w:rsid w:val="00C94C49"/>
    <w:rsid w:val="00C97D82"/>
    <w:rsid w:val="00CA122D"/>
    <w:rsid w:val="00CB5798"/>
    <w:rsid w:val="00CD3DF3"/>
    <w:rsid w:val="00CD4880"/>
    <w:rsid w:val="00CD5204"/>
    <w:rsid w:val="00CD5DD3"/>
    <w:rsid w:val="00CD73C9"/>
    <w:rsid w:val="00CD7403"/>
    <w:rsid w:val="00CE0120"/>
    <w:rsid w:val="00CE0237"/>
    <w:rsid w:val="00CE2152"/>
    <w:rsid w:val="00CF039C"/>
    <w:rsid w:val="00CF2838"/>
    <w:rsid w:val="00CF3BA9"/>
    <w:rsid w:val="00D00F71"/>
    <w:rsid w:val="00D0464E"/>
    <w:rsid w:val="00D059ED"/>
    <w:rsid w:val="00D13FB6"/>
    <w:rsid w:val="00D168DB"/>
    <w:rsid w:val="00D17432"/>
    <w:rsid w:val="00D20070"/>
    <w:rsid w:val="00D22414"/>
    <w:rsid w:val="00D23DB3"/>
    <w:rsid w:val="00D24885"/>
    <w:rsid w:val="00D27510"/>
    <w:rsid w:val="00D325E3"/>
    <w:rsid w:val="00D327FA"/>
    <w:rsid w:val="00D37B9E"/>
    <w:rsid w:val="00D408E3"/>
    <w:rsid w:val="00D43D09"/>
    <w:rsid w:val="00D533D0"/>
    <w:rsid w:val="00D53408"/>
    <w:rsid w:val="00D553F6"/>
    <w:rsid w:val="00D57777"/>
    <w:rsid w:val="00D73ED8"/>
    <w:rsid w:val="00D85A69"/>
    <w:rsid w:val="00DA1EC1"/>
    <w:rsid w:val="00DA592A"/>
    <w:rsid w:val="00DB1DC3"/>
    <w:rsid w:val="00DB2981"/>
    <w:rsid w:val="00DC340A"/>
    <w:rsid w:val="00DD05FD"/>
    <w:rsid w:val="00DD618E"/>
    <w:rsid w:val="00DD6C61"/>
    <w:rsid w:val="00DE5F75"/>
    <w:rsid w:val="00DE7A86"/>
    <w:rsid w:val="00DF47EE"/>
    <w:rsid w:val="00E00328"/>
    <w:rsid w:val="00E011D6"/>
    <w:rsid w:val="00E02F3C"/>
    <w:rsid w:val="00E0377A"/>
    <w:rsid w:val="00E03F3D"/>
    <w:rsid w:val="00E06B9D"/>
    <w:rsid w:val="00E06DF8"/>
    <w:rsid w:val="00E07B73"/>
    <w:rsid w:val="00E16751"/>
    <w:rsid w:val="00E211CF"/>
    <w:rsid w:val="00E2152C"/>
    <w:rsid w:val="00E229C7"/>
    <w:rsid w:val="00E249F7"/>
    <w:rsid w:val="00E25658"/>
    <w:rsid w:val="00E25C1B"/>
    <w:rsid w:val="00E3265D"/>
    <w:rsid w:val="00E36982"/>
    <w:rsid w:val="00E41BB4"/>
    <w:rsid w:val="00E4449E"/>
    <w:rsid w:val="00E518C9"/>
    <w:rsid w:val="00E54CB5"/>
    <w:rsid w:val="00E56D86"/>
    <w:rsid w:val="00E63D97"/>
    <w:rsid w:val="00E64B8B"/>
    <w:rsid w:val="00E666CF"/>
    <w:rsid w:val="00E704AB"/>
    <w:rsid w:val="00E716D0"/>
    <w:rsid w:val="00E718D4"/>
    <w:rsid w:val="00E77119"/>
    <w:rsid w:val="00E8132F"/>
    <w:rsid w:val="00E83830"/>
    <w:rsid w:val="00E919CF"/>
    <w:rsid w:val="00E9583F"/>
    <w:rsid w:val="00EA5412"/>
    <w:rsid w:val="00EA6A92"/>
    <w:rsid w:val="00EB3B65"/>
    <w:rsid w:val="00EB55E4"/>
    <w:rsid w:val="00EB74E3"/>
    <w:rsid w:val="00EC2DBB"/>
    <w:rsid w:val="00EC38AA"/>
    <w:rsid w:val="00ED5323"/>
    <w:rsid w:val="00EF53D8"/>
    <w:rsid w:val="00F01D43"/>
    <w:rsid w:val="00F13559"/>
    <w:rsid w:val="00F14493"/>
    <w:rsid w:val="00F17B34"/>
    <w:rsid w:val="00F27276"/>
    <w:rsid w:val="00F40A53"/>
    <w:rsid w:val="00F506FD"/>
    <w:rsid w:val="00F6025C"/>
    <w:rsid w:val="00F63558"/>
    <w:rsid w:val="00F6725D"/>
    <w:rsid w:val="00F70114"/>
    <w:rsid w:val="00F71867"/>
    <w:rsid w:val="00F82C4D"/>
    <w:rsid w:val="00F83D17"/>
    <w:rsid w:val="00F92B7B"/>
    <w:rsid w:val="00F970E9"/>
    <w:rsid w:val="00FA7B9A"/>
    <w:rsid w:val="00FB2AB6"/>
    <w:rsid w:val="00FC5BA1"/>
    <w:rsid w:val="00FC6B13"/>
    <w:rsid w:val="00FC7AEB"/>
    <w:rsid w:val="00FD6F00"/>
    <w:rsid w:val="00FF02A2"/>
    <w:rsid w:val="00FF3DC4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DEC46"/>
  <w15:docId w15:val="{A45CE035-D8CF-4A18-9042-F1DD0A59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94"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545F"/>
    <w:pPr>
      <w:keepNext/>
      <w:numPr>
        <w:ilvl w:val="1"/>
        <w:numId w:val="1"/>
      </w:num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3545F"/>
    <w:rPr>
      <w:b/>
      <w:sz w:val="24"/>
      <w:szCs w:val="24"/>
      <w:u w:val="single"/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544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44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49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49A6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33545F"/>
    <w:rPr>
      <w:rFonts w:cs="Times New Roman"/>
      <w:vertAlign w:val="superscript"/>
    </w:rPr>
  </w:style>
  <w:style w:type="paragraph" w:customStyle="1" w:styleId="Zkladntext21">
    <w:name w:val="Základní text 21"/>
    <w:basedOn w:val="Normal"/>
    <w:uiPriority w:val="99"/>
    <w:rsid w:val="0033545F"/>
    <w:pPr>
      <w:jc w:val="both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3354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3545F"/>
    <w:rPr>
      <w:rFonts w:eastAsia="Times New Roman" w:cs="Times New Roman"/>
      <w:lang w:eastAsia="ar-SA" w:bidi="ar-SA"/>
    </w:rPr>
  </w:style>
  <w:style w:type="paragraph" w:styleId="PlainText">
    <w:name w:val="Plain Text"/>
    <w:basedOn w:val="Normal"/>
    <w:link w:val="PlainTextChar"/>
    <w:uiPriority w:val="99"/>
    <w:unhideWhenUsed/>
    <w:rsid w:val="000F0A6E"/>
    <w:pPr>
      <w:suppressAutoHyphens w:val="0"/>
    </w:pPr>
    <w:rPr>
      <w:rFonts w:ascii="Calibri" w:eastAsiaTheme="minorHAnsi" w:hAnsi="Calibri" w:cs="Calibr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F0A6E"/>
    <w:rPr>
      <w:rFonts w:ascii="Calibri" w:eastAsiaTheme="minorHAnsi" w:hAnsi="Calibri" w:cs="Calibri"/>
      <w:lang w:val="nb-NO" w:eastAsia="en-US"/>
    </w:rPr>
  </w:style>
  <w:style w:type="paragraph" w:styleId="ListParagraph">
    <w:name w:val="List Paragraph"/>
    <w:basedOn w:val="Normal"/>
    <w:uiPriority w:val="34"/>
    <w:qFormat/>
    <w:rsid w:val="0035700B"/>
    <w:pPr>
      <w:ind w:left="720"/>
      <w:contextualSpacing/>
    </w:pPr>
  </w:style>
  <w:style w:type="paragraph" w:styleId="Revision">
    <w:name w:val="Revision"/>
    <w:hidden/>
    <w:uiPriority w:val="99"/>
    <w:semiHidden/>
    <w:rsid w:val="007568D0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635F-3EDF-4D7F-A278-EE815682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 Tomáš Mgr.</dc:creator>
  <cp:lastModifiedBy>Roberta Povara</cp:lastModifiedBy>
  <cp:revision>5</cp:revision>
  <cp:lastPrinted>2020-01-09T11:39:00Z</cp:lastPrinted>
  <dcterms:created xsi:type="dcterms:W3CDTF">2023-07-06T08:52:00Z</dcterms:created>
  <dcterms:modified xsi:type="dcterms:W3CDTF">2023-07-06T11:43:00Z</dcterms:modified>
</cp:coreProperties>
</file>